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2250" w:rsidRPr="007B413C" w:rsidRDefault="005A4C9E" w:rsidP="005A4C9E">
      <w:pPr>
        <w:jc w:val="center"/>
        <w:rPr>
          <w:rFonts w:asciiTheme="majorHAnsi" w:hAnsiTheme="majorHAnsi" w:cstheme="majorHAnsi"/>
        </w:rPr>
      </w:pPr>
      <w:bookmarkStart w:id="0" w:name="_Hlk142052612"/>
      <w:bookmarkStart w:id="1" w:name="_GoBack"/>
      <w:r w:rsidRPr="007B413C">
        <w:rPr>
          <w:rFonts w:asciiTheme="majorHAnsi" w:hAnsiTheme="majorHAnsi" w:cstheme="majorHAnsi"/>
        </w:rPr>
        <w:t xml:space="preserve">Zestawienie działań związanych z wdrożeniem Planu Równości </w:t>
      </w:r>
      <w:bookmarkEnd w:id="0"/>
      <w:bookmarkEnd w:id="1"/>
      <w:r w:rsidRPr="007B413C">
        <w:rPr>
          <w:rFonts w:asciiTheme="majorHAnsi" w:hAnsiTheme="majorHAnsi" w:cstheme="majorHAnsi"/>
        </w:rPr>
        <w:t>w IBIB PAN (</w:t>
      </w:r>
      <w:proofErr w:type="spellStart"/>
      <w:r w:rsidRPr="007B413C">
        <w:rPr>
          <w:rFonts w:asciiTheme="majorHAnsi" w:hAnsiTheme="majorHAnsi" w:cstheme="majorHAnsi"/>
        </w:rPr>
        <w:t>eng</w:t>
      </w:r>
      <w:proofErr w:type="spellEnd"/>
      <w:r w:rsidRPr="007B413C">
        <w:rPr>
          <w:rFonts w:asciiTheme="majorHAnsi" w:hAnsiTheme="majorHAnsi" w:cstheme="majorHAnsi"/>
        </w:rPr>
        <w:t>.</w:t>
      </w:r>
      <w:r w:rsidR="00090C46">
        <w:rPr>
          <w:rFonts w:asciiTheme="majorHAnsi" w:hAnsiTheme="majorHAnsi" w:cstheme="majorHAnsi"/>
        </w:rPr>
        <w:t xml:space="preserve"> </w:t>
      </w:r>
      <w:proofErr w:type="spellStart"/>
      <w:r w:rsidRPr="007B413C">
        <w:rPr>
          <w:rFonts w:asciiTheme="majorHAnsi" w:hAnsiTheme="majorHAnsi" w:cstheme="majorHAnsi"/>
        </w:rPr>
        <w:t>Gender</w:t>
      </w:r>
      <w:proofErr w:type="spellEnd"/>
      <w:r w:rsidRPr="007B413C">
        <w:rPr>
          <w:rFonts w:asciiTheme="majorHAnsi" w:hAnsiTheme="majorHAnsi" w:cstheme="majorHAnsi"/>
        </w:rPr>
        <w:t xml:space="preserve"> </w:t>
      </w:r>
      <w:proofErr w:type="spellStart"/>
      <w:r w:rsidRPr="007B413C">
        <w:rPr>
          <w:rFonts w:asciiTheme="majorHAnsi" w:hAnsiTheme="majorHAnsi" w:cstheme="majorHAnsi"/>
        </w:rPr>
        <w:t>Equality</w:t>
      </w:r>
      <w:proofErr w:type="spellEnd"/>
      <w:r w:rsidRPr="007B413C">
        <w:rPr>
          <w:rFonts w:asciiTheme="majorHAnsi" w:hAnsiTheme="majorHAnsi" w:cstheme="majorHAnsi"/>
        </w:rPr>
        <w:t xml:space="preserve"> Plan (GEP))</w:t>
      </w:r>
    </w:p>
    <w:p w:rsidR="005A4C9E" w:rsidRPr="007B413C" w:rsidRDefault="005A4C9E" w:rsidP="005A4C9E">
      <w:pPr>
        <w:jc w:val="center"/>
        <w:rPr>
          <w:rFonts w:asciiTheme="majorHAnsi" w:hAnsiTheme="majorHAnsi" w:cstheme="majorHAnsi"/>
        </w:rPr>
      </w:pPr>
    </w:p>
    <w:tbl>
      <w:tblPr>
        <w:tblStyle w:val="Tabela-Siatka"/>
        <w:tblW w:w="14039" w:type="dxa"/>
        <w:tblLook w:val="04A0" w:firstRow="1" w:lastRow="0" w:firstColumn="1" w:lastColumn="0" w:noHBand="0" w:noVBand="1"/>
      </w:tblPr>
      <w:tblGrid>
        <w:gridCol w:w="4106"/>
        <w:gridCol w:w="5245"/>
        <w:gridCol w:w="2268"/>
        <w:gridCol w:w="2420"/>
      </w:tblGrid>
      <w:tr w:rsidR="00FB49DF" w:rsidRPr="007B413C" w:rsidTr="007B413C">
        <w:trPr>
          <w:trHeight w:val="437"/>
        </w:trPr>
        <w:tc>
          <w:tcPr>
            <w:tcW w:w="4106" w:type="dxa"/>
            <w:vAlign w:val="center"/>
          </w:tcPr>
          <w:p w:rsidR="00FB49DF" w:rsidRPr="007B413C" w:rsidRDefault="00FB49DF" w:rsidP="007B413C">
            <w:pPr>
              <w:jc w:val="center"/>
              <w:rPr>
                <w:rFonts w:asciiTheme="majorHAnsi" w:hAnsiTheme="majorHAnsi" w:cstheme="majorHAnsi"/>
              </w:rPr>
            </w:pPr>
            <w:r w:rsidRPr="007B413C">
              <w:rPr>
                <w:rFonts w:asciiTheme="majorHAnsi" w:hAnsiTheme="majorHAnsi" w:cstheme="majorHAnsi"/>
              </w:rPr>
              <w:t>DZIAŁANIE</w:t>
            </w:r>
            <w:r w:rsidR="007A64BC" w:rsidRPr="007B413C">
              <w:rPr>
                <w:rFonts w:asciiTheme="majorHAnsi" w:hAnsiTheme="majorHAnsi" w:cstheme="majorHAnsi"/>
              </w:rPr>
              <w:t>/ cel</w:t>
            </w:r>
          </w:p>
        </w:tc>
        <w:tc>
          <w:tcPr>
            <w:tcW w:w="5245" w:type="dxa"/>
            <w:vAlign w:val="center"/>
          </w:tcPr>
          <w:p w:rsidR="00FB49DF" w:rsidRPr="007B413C" w:rsidRDefault="00FB49DF" w:rsidP="007B413C">
            <w:pPr>
              <w:jc w:val="center"/>
              <w:rPr>
                <w:rFonts w:asciiTheme="majorHAnsi" w:hAnsiTheme="majorHAnsi" w:cstheme="majorHAnsi"/>
              </w:rPr>
            </w:pPr>
            <w:r w:rsidRPr="007B413C">
              <w:rPr>
                <w:rFonts w:asciiTheme="majorHAnsi" w:hAnsiTheme="majorHAnsi" w:cstheme="majorHAnsi"/>
              </w:rPr>
              <w:t xml:space="preserve">REALIZACJA </w:t>
            </w:r>
            <w:r w:rsidRPr="007B413C">
              <w:rPr>
                <w:rFonts w:asciiTheme="majorHAnsi" w:hAnsiTheme="majorHAnsi" w:cstheme="majorHAnsi"/>
              </w:rPr>
              <w:br/>
              <w:t>(wskaźnik lub sposób)</w:t>
            </w:r>
          </w:p>
        </w:tc>
        <w:tc>
          <w:tcPr>
            <w:tcW w:w="2268" w:type="dxa"/>
            <w:vAlign w:val="center"/>
          </w:tcPr>
          <w:p w:rsidR="00FB49DF" w:rsidRPr="007B413C" w:rsidRDefault="00FB49DF" w:rsidP="007B413C">
            <w:pPr>
              <w:jc w:val="center"/>
              <w:rPr>
                <w:rFonts w:asciiTheme="majorHAnsi" w:hAnsiTheme="majorHAnsi" w:cstheme="majorHAnsi"/>
              </w:rPr>
            </w:pPr>
            <w:r w:rsidRPr="007B413C">
              <w:rPr>
                <w:rFonts w:asciiTheme="majorHAnsi" w:hAnsiTheme="majorHAnsi" w:cstheme="majorHAnsi"/>
              </w:rPr>
              <w:t>JEDNOSTKA/OSOBA ODPOWIEDZIALNA</w:t>
            </w:r>
          </w:p>
        </w:tc>
        <w:tc>
          <w:tcPr>
            <w:tcW w:w="2420" w:type="dxa"/>
            <w:vAlign w:val="center"/>
          </w:tcPr>
          <w:p w:rsidR="00FB49DF" w:rsidRPr="007B413C" w:rsidRDefault="00FB49DF" w:rsidP="007B413C">
            <w:pPr>
              <w:jc w:val="center"/>
              <w:rPr>
                <w:rFonts w:asciiTheme="majorHAnsi" w:hAnsiTheme="majorHAnsi" w:cstheme="majorHAnsi"/>
              </w:rPr>
            </w:pPr>
            <w:r w:rsidRPr="007B413C">
              <w:rPr>
                <w:rFonts w:asciiTheme="majorHAnsi" w:hAnsiTheme="majorHAnsi" w:cstheme="majorHAnsi"/>
              </w:rPr>
              <w:t>OKRES/TERMIN REALIZACJI</w:t>
            </w:r>
          </w:p>
        </w:tc>
      </w:tr>
      <w:tr w:rsidR="00926E8D" w:rsidRPr="007B413C" w:rsidTr="007B413C">
        <w:trPr>
          <w:trHeight w:val="204"/>
        </w:trPr>
        <w:tc>
          <w:tcPr>
            <w:tcW w:w="14039" w:type="dxa"/>
            <w:gridSpan w:val="4"/>
            <w:shd w:val="clear" w:color="auto" w:fill="F2F2F2" w:themeFill="background1" w:themeFillShade="F2"/>
            <w:vAlign w:val="center"/>
          </w:tcPr>
          <w:p w:rsidR="00926E8D" w:rsidRPr="007B413C" w:rsidRDefault="00926E8D" w:rsidP="007B413C">
            <w:pPr>
              <w:rPr>
                <w:rFonts w:asciiTheme="majorHAnsi" w:hAnsiTheme="majorHAnsi" w:cstheme="majorHAnsi"/>
                <w:b/>
              </w:rPr>
            </w:pPr>
            <w:r w:rsidRPr="007B413C">
              <w:rPr>
                <w:rFonts w:asciiTheme="majorHAnsi" w:hAnsiTheme="majorHAnsi" w:cstheme="majorHAnsi"/>
                <w:b/>
              </w:rPr>
              <w:t>Równość płci w rekrutacji i awansie zawodowym</w:t>
            </w:r>
          </w:p>
        </w:tc>
      </w:tr>
      <w:tr w:rsidR="00FB49DF" w:rsidRPr="007B413C" w:rsidTr="007B413C">
        <w:trPr>
          <w:trHeight w:val="204"/>
        </w:trPr>
        <w:tc>
          <w:tcPr>
            <w:tcW w:w="4106" w:type="dxa"/>
            <w:vAlign w:val="center"/>
          </w:tcPr>
          <w:p w:rsidR="00FB49DF" w:rsidRPr="007B413C" w:rsidRDefault="005A24E3" w:rsidP="007B413C">
            <w:pPr>
              <w:rPr>
                <w:rFonts w:asciiTheme="majorHAnsi" w:hAnsiTheme="majorHAnsi" w:cstheme="majorHAnsi"/>
              </w:rPr>
            </w:pPr>
            <w:r w:rsidRPr="007B413C">
              <w:rPr>
                <w:rStyle w:val="markedcontent"/>
                <w:rFonts w:asciiTheme="majorHAnsi" w:hAnsiTheme="majorHAnsi" w:cstheme="majorHAnsi"/>
              </w:rPr>
              <w:t>Kontynuacja prowadzeni</w:t>
            </w:r>
            <w:r w:rsidR="00B555E2" w:rsidRPr="007B413C">
              <w:rPr>
                <w:rStyle w:val="markedcontent"/>
                <w:rFonts w:asciiTheme="majorHAnsi" w:hAnsiTheme="majorHAnsi" w:cstheme="majorHAnsi"/>
              </w:rPr>
              <w:t>a</w:t>
            </w:r>
            <w:r w:rsidRPr="007B413C">
              <w:rPr>
                <w:rStyle w:val="markedcontent"/>
                <w:rFonts w:asciiTheme="majorHAnsi" w:hAnsiTheme="majorHAnsi" w:cstheme="majorHAnsi"/>
              </w:rPr>
              <w:t xml:space="preserve"> otwartej rekrutacji na wolne stanowiska pracy</w:t>
            </w:r>
            <w:r w:rsidR="00B555E2" w:rsidRPr="007B413C">
              <w:rPr>
                <w:rStyle w:val="markedcontent"/>
                <w:rFonts w:asciiTheme="majorHAnsi" w:hAnsiTheme="majorHAnsi" w:cstheme="majorHAnsi"/>
              </w:rPr>
              <w:t xml:space="preserve"> </w:t>
            </w:r>
            <w:r w:rsidRPr="007B413C">
              <w:rPr>
                <w:rStyle w:val="markedcontent"/>
                <w:rFonts w:asciiTheme="majorHAnsi" w:hAnsiTheme="majorHAnsi" w:cstheme="majorHAnsi"/>
              </w:rPr>
              <w:t>zarówno naukowe jak i administracyjne, połączone</w:t>
            </w:r>
            <w:r w:rsidR="007B413C">
              <w:rPr>
                <w:rStyle w:val="markedcontent"/>
                <w:rFonts w:asciiTheme="majorHAnsi" w:hAnsiTheme="majorHAnsi" w:cstheme="majorHAnsi"/>
              </w:rPr>
              <w:t xml:space="preserve"> </w:t>
            </w:r>
            <w:r w:rsidRPr="007B413C">
              <w:rPr>
                <w:rStyle w:val="markedcontent"/>
                <w:rFonts w:asciiTheme="majorHAnsi" w:hAnsiTheme="majorHAnsi" w:cstheme="majorHAnsi"/>
              </w:rPr>
              <w:t>z regularnym monitorowaniem pełnego respektowania zasady</w:t>
            </w:r>
            <w:r w:rsidRPr="007B413C">
              <w:rPr>
                <w:rFonts w:asciiTheme="majorHAnsi" w:hAnsiTheme="majorHAnsi" w:cstheme="majorHAnsi"/>
              </w:rPr>
              <w:br/>
            </w:r>
            <w:r w:rsidRPr="007B413C">
              <w:rPr>
                <w:rStyle w:val="markedcontent"/>
                <w:rFonts w:asciiTheme="majorHAnsi" w:hAnsiTheme="majorHAnsi" w:cstheme="majorHAnsi"/>
              </w:rPr>
              <w:t>równych szans</w:t>
            </w:r>
          </w:p>
        </w:tc>
        <w:tc>
          <w:tcPr>
            <w:tcW w:w="5245" w:type="dxa"/>
            <w:vAlign w:val="center"/>
          </w:tcPr>
          <w:p w:rsidR="007B413C" w:rsidRDefault="00B555E2" w:rsidP="007B413C">
            <w:pPr>
              <w:pStyle w:val="Akapitzlist"/>
              <w:numPr>
                <w:ilvl w:val="0"/>
                <w:numId w:val="1"/>
              </w:numPr>
              <w:rPr>
                <w:rStyle w:val="markedcontent"/>
                <w:rFonts w:asciiTheme="majorHAnsi" w:hAnsiTheme="majorHAnsi" w:cstheme="majorHAnsi"/>
              </w:rPr>
            </w:pPr>
            <w:r w:rsidRPr="007B413C">
              <w:rPr>
                <w:rStyle w:val="markedcontent"/>
                <w:rFonts w:asciiTheme="majorHAnsi" w:hAnsiTheme="majorHAnsi" w:cstheme="majorHAnsi"/>
              </w:rPr>
              <w:t>Organizowanie otwartych rekrutacji</w:t>
            </w:r>
          </w:p>
          <w:p w:rsidR="00FB49DF" w:rsidRPr="007B413C" w:rsidRDefault="00B555E2" w:rsidP="007B413C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 w:rsidRPr="007B413C">
              <w:rPr>
                <w:rStyle w:val="markedcontent"/>
                <w:rFonts w:asciiTheme="majorHAnsi" w:hAnsiTheme="majorHAnsi" w:cstheme="majorHAnsi"/>
              </w:rPr>
              <w:t>Monitorowanie postępowań</w:t>
            </w:r>
            <w:r w:rsidRPr="007B413C">
              <w:rPr>
                <w:rFonts w:asciiTheme="majorHAnsi" w:hAnsiTheme="majorHAnsi" w:cstheme="majorHAnsi"/>
              </w:rPr>
              <w:br/>
            </w:r>
            <w:r w:rsidRPr="007B413C">
              <w:rPr>
                <w:rStyle w:val="markedcontent"/>
                <w:rFonts w:asciiTheme="majorHAnsi" w:hAnsiTheme="majorHAnsi" w:cstheme="majorHAnsi"/>
              </w:rPr>
              <w:t>konkursowych na wolne stanowiska</w:t>
            </w:r>
            <w:r w:rsidR="007B413C" w:rsidRPr="007B413C">
              <w:rPr>
                <w:rStyle w:val="markedcontent"/>
                <w:rFonts w:asciiTheme="majorHAnsi" w:hAnsiTheme="majorHAnsi" w:cstheme="majorHAnsi"/>
              </w:rPr>
              <w:t xml:space="preserve"> </w:t>
            </w:r>
            <w:r w:rsidRPr="007B413C">
              <w:rPr>
                <w:rStyle w:val="markedcontent"/>
                <w:rFonts w:asciiTheme="majorHAnsi" w:hAnsiTheme="majorHAnsi" w:cstheme="majorHAnsi"/>
              </w:rPr>
              <w:t>pracy pod kątem respektowania zasady</w:t>
            </w:r>
            <w:r w:rsidR="007B413C" w:rsidRPr="007B413C">
              <w:rPr>
                <w:rStyle w:val="markedcontent"/>
                <w:rFonts w:asciiTheme="majorHAnsi" w:hAnsiTheme="majorHAnsi" w:cstheme="majorHAnsi"/>
              </w:rPr>
              <w:t xml:space="preserve"> </w:t>
            </w:r>
            <w:r w:rsidRPr="007B413C">
              <w:rPr>
                <w:rStyle w:val="markedcontent"/>
                <w:rFonts w:asciiTheme="majorHAnsi" w:hAnsiTheme="majorHAnsi" w:cstheme="majorHAnsi"/>
              </w:rPr>
              <w:t>równych szans, w tym niedyskryminacji</w:t>
            </w:r>
            <w:r w:rsidRPr="007B413C">
              <w:rPr>
                <w:rFonts w:asciiTheme="majorHAnsi" w:hAnsiTheme="majorHAnsi" w:cstheme="majorHAnsi"/>
              </w:rPr>
              <w:br/>
            </w:r>
            <w:r w:rsidRPr="007B413C">
              <w:rPr>
                <w:rStyle w:val="markedcontent"/>
                <w:rFonts w:asciiTheme="majorHAnsi" w:hAnsiTheme="majorHAnsi" w:cstheme="majorHAnsi"/>
              </w:rPr>
              <w:t>ze względu na płeć</w:t>
            </w:r>
          </w:p>
        </w:tc>
        <w:tc>
          <w:tcPr>
            <w:tcW w:w="2268" w:type="dxa"/>
            <w:vAlign w:val="center"/>
          </w:tcPr>
          <w:p w:rsidR="00B555E2" w:rsidRPr="007B413C" w:rsidRDefault="00B555E2" w:rsidP="007B413C">
            <w:pPr>
              <w:rPr>
                <w:rFonts w:asciiTheme="majorHAnsi" w:hAnsiTheme="majorHAnsi" w:cstheme="majorHAnsi"/>
              </w:rPr>
            </w:pPr>
            <w:r w:rsidRPr="007B413C">
              <w:rPr>
                <w:rFonts w:asciiTheme="majorHAnsi" w:hAnsiTheme="majorHAnsi" w:cstheme="majorHAnsi"/>
              </w:rPr>
              <w:t>Dział HR</w:t>
            </w:r>
          </w:p>
          <w:p w:rsidR="00FB49DF" w:rsidRPr="007B413C" w:rsidRDefault="00B555E2" w:rsidP="007B413C">
            <w:pPr>
              <w:rPr>
                <w:rFonts w:asciiTheme="majorHAnsi" w:hAnsiTheme="majorHAnsi" w:cstheme="majorHAnsi"/>
              </w:rPr>
            </w:pPr>
            <w:r w:rsidRPr="007B413C">
              <w:rPr>
                <w:rFonts w:asciiTheme="majorHAnsi" w:hAnsiTheme="majorHAnsi" w:cstheme="majorHAnsi"/>
              </w:rPr>
              <w:t>Grupa robocza GEP</w:t>
            </w:r>
          </w:p>
        </w:tc>
        <w:tc>
          <w:tcPr>
            <w:tcW w:w="2420" w:type="dxa"/>
            <w:vAlign w:val="center"/>
          </w:tcPr>
          <w:p w:rsidR="00FB49DF" w:rsidRPr="007B413C" w:rsidRDefault="00B555E2" w:rsidP="007B413C">
            <w:pPr>
              <w:rPr>
                <w:rFonts w:asciiTheme="majorHAnsi" w:hAnsiTheme="majorHAnsi" w:cstheme="majorHAnsi"/>
              </w:rPr>
            </w:pPr>
            <w:r w:rsidRPr="007B413C">
              <w:rPr>
                <w:rStyle w:val="markedcontent"/>
                <w:rFonts w:asciiTheme="majorHAnsi" w:hAnsiTheme="majorHAnsi" w:cstheme="majorHAnsi"/>
              </w:rPr>
              <w:t>Na bieżąco –</w:t>
            </w:r>
            <w:r w:rsidRPr="007B413C">
              <w:rPr>
                <w:rFonts w:asciiTheme="majorHAnsi" w:hAnsiTheme="majorHAnsi" w:cstheme="majorHAnsi"/>
              </w:rPr>
              <w:br/>
            </w:r>
            <w:r w:rsidRPr="007B413C">
              <w:rPr>
                <w:rStyle w:val="markedcontent"/>
                <w:rFonts w:asciiTheme="majorHAnsi" w:hAnsiTheme="majorHAnsi" w:cstheme="majorHAnsi"/>
              </w:rPr>
              <w:t>w miarę potrzeb</w:t>
            </w:r>
            <w:r w:rsidRPr="007B413C">
              <w:rPr>
                <w:rFonts w:asciiTheme="majorHAnsi" w:hAnsiTheme="majorHAnsi" w:cstheme="majorHAnsi"/>
              </w:rPr>
              <w:br/>
            </w:r>
            <w:r w:rsidRPr="007B413C">
              <w:rPr>
                <w:rStyle w:val="markedcontent"/>
                <w:rFonts w:asciiTheme="majorHAnsi" w:hAnsiTheme="majorHAnsi" w:cstheme="majorHAnsi"/>
              </w:rPr>
              <w:t>(organizowanie</w:t>
            </w:r>
            <w:r w:rsidRPr="007B413C">
              <w:rPr>
                <w:rFonts w:asciiTheme="majorHAnsi" w:hAnsiTheme="majorHAnsi" w:cstheme="majorHAnsi"/>
              </w:rPr>
              <w:br/>
            </w:r>
            <w:r w:rsidRPr="007B413C">
              <w:rPr>
                <w:rStyle w:val="markedcontent"/>
                <w:rFonts w:asciiTheme="majorHAnsi" w:hAnsiTheme="majorHAnsi" w:cstheme="majorHAnsi"/>
              </w:rPr>
              <w:t>rekrutacji</w:t>
            </w:r>
            <w:r w:rsidRPr="007B413C">
              <w:rPr>
                <w:rFonts w:asciiTheme="majorHAnsi" w:hAnsiTheme="majorHAnsi" w:cstheme="majorHAnsi"/>
              </w:rPr>
              <w:br/>
            </w:r>
            <w:r w:rsidRPr="007B413C">
              <w:rPr>
                <w:rStyle w:val="markedcontent"/>
                <w:rFonts w:asciiTheme="majorHAnsi" w:hAnsiTheme="majorHAnsi" w:cstheme="majorHAnsi"/>
              </w:rPr>
              <w:t>i monitorowanie);</w:t>
            </w:r>
          </w:p>
        </w:tc>
      </w:tr>
      <w:tr w:rsidR="00FB49DF" w:rsidRPr="007B413C" w:rsidTr="007B413C">
        <w:trPr>
          <w:trHeight w:val="204"/>
        </w:trPr>
        <w:tc>
          <w:tcPr>
            <w:tcW w:w="4106" w:type="dxa"/>
            <w:vAlign w:val="center"/>
          </w:tcPr>
          <w:p w:rsidR="00FB49DF" w:rsidRPr="007B413C" w:rsidRDefault="00B555E2" w:rsidP="007B413C">
            <w:pPr>
              <w:rPr>
                <w:rFonts w:asciiTheme="majorHAnsi" w:hAnsiTheme="majorHAnsi" w:cstheme="majorHAnsi"/>
              </w:rPr>
            </w:pPr>
            <w:r w:rsidRPr="007B413C">
              <w:rPr>
                <w:rStyle w:val="markedcontent"/>
                <w:rFonts w:asciiTheme="majorHAnsi" w:hAnsiTheme="majorHAnsi" w:cstheme="majorHAnsi"/>
              </w:rPr>
              <w:t>Stosowanie języka inkluzywnego w ogłoszeniach</w:t>
            </w:r>
            <w:r w:rsidR="007B413C">
              <w:rPr>
                <w:rStyle w:val="markedcontent"/>
                <w:rFonts w:asciiTheme="majorHAnsi" w:hAnsiTheme="majorHAnsi" w:cstheme="majorHAnsi"/>
              </w:rPr>
              <w:t xml:space="preserve"> </w:t>
            </w:r>
            <w:r w:rsidRPr="007B413C">
              <w:rPr>
                <w:rStyle w:val="markedcontent"/>
                <w:rFonts w:asciiTheme="majorHAnsi" w:hAnsiTheme="majorHAnsi" w:cstheme="majorHAnsi"/>
              </w:rPr>
              <w:t>o pracę oraz innych dokumentach, a także używanego</w:t>
            </w:r>
            <w:r w:rsidRPr="007B413C">
              <w:rPr>
                <w:rFonts w:asciiTheme="majorHAnsi" w:hAnsiTheme="majorHAnsi" w:cstheme="majorHAnsi"/>
              </w:rPr>
              <w:br/>
            </w:r>
            <w:r w:rsidRPr="007B413C">
              <w:rPr>
                <w:rStyle w:val="markedcontent"/>
                <w:rFonts w:asciiTheme="majorHAnsi" w:hAnsiTheme="majorHAnsi" w:cstheme="majorHAnsi"/>
              </w:rPr>
              <w:t>w kanałach komunikacyjnych</w:t>
            </w:r>
          </w:p>
        </w:tc>
        <w:tc>
          <w:tcPr>
            <w:tcW w:w="5245" w:type="dxa"/>
            <w:vAlign w:val="center"/>
          </w:tcPr>
          <w:p w:rsidR="007B413C" w:rsidRDefault="00B555E2" w:rsidP="007B413C">
            <w:pPr>
              <w:pStyle w:val="Akapitzlist"/>
              <w:numPr>
                <w:ilvl w:val="0"/>
                <w:numId w:val="2"/>
              </w:numPr>
              <w:rPr>
                <w:rStyle w:val="markedcontent"/>
                <w:rFonts w:asciiTheme="majorHAnsi" w:hAnsiTheme="majorHAnsi" w:cstheme="majorHAnsi"/>
              </w:rPr>
            </w:pPr>
            <w:r w:rsidRPr="007B413C">
              <w:rPr>
                <w:rStyle w:val="markedcontent"/>
                <w:rFonts w:asciiTheme="majorHAnsi" w:hAnsiTheme="majorHAnsi" w:cstheme="majorHAnsi"/>
              </w:rPr>
              <w:t>Upowszechnienie wiedzy na temat</w:t>
            </w:r>
            <w:r w:rsidR="00B32D45" w:rsidRPr="007B413C">
              <w:rPr>
                <w:rStyle w:val="markedcontent"/>
                <w:rFonts w:asciiTheme="majorHAnsi" w:hAnsiTheme="majorHAnsi" w:cstheme="majorHAnsi"/>
              </w:rPr>
              <w:t xml:space="preserve"> </w:t>
            </w:r>
            <w:r w:rsidRPr="007B413C">
              <w:rPr>
                <w:rStyle w:val="markedcontent"/>
                <w:rFonts w:asciiTheme="majorHAnsi" w:hAnsiTheme="majorHAnsi" w:cstheme="majorHAnsi"/>
              </w:rPr>
              <w:t>używania</w:t>
            </w:r>
            <w:r w:rsidR="007B413C" w:rsidRPr="007B413C">
              <w:rPr>
                <w:rStyle w:val="markedcontent"/>
                <w:rFonts w:asciiTheme="majorHAnsi" w:hAnsiTheme="majorHAnsi" w:cstheme="majorHAnsi"/>
              </w:rPr>
              <w:t xml:space="preserve"> </w:t>
            </w:r>
            <w:r w:rsidR="00B32D45" w:rsidRPr="007B413C">
              <w:rPr>
                <w:rStyle w:val="markedcontent"/>
                <w:rFonts w:asciiTheme="majorHAnsi" w:hAnsiTheme="majorHAnsi" w:cstheme="majorHAnsi"/>
              </w:rPr>
              <w:t>n</w:t>
            </w:r>
            <w:r w:rsidRPr="007B413C">
              <w:rPr>
                <w:rStyle w:val="markedcontent"/>
                <w:rFonts w:asciiTheme="majorHAnsi" w:hAnsiTheme="majorHAnsi" w:cstheme="majorHAnsi"/>
              </w:rPr>
              <w:t>iewykluczającego języka</w:t>
            </w:r>
          </w:p>
          <w:p w:rsidR="00FB49DF" w:rsidRPr="007B413C" w:rsidRDefault="00B555E2" w:rsidP="007B413C">
            <w:pPr>
              <w:pStyle w:val="Akapitzlist"/>
              <w:numPr>
                <w:ilvl w:val="0"/>
                <w:numId w:val="2"/>
              </w:numPr>
              <w:rPr>
                <w:rFonts w:asciiTheme="majorHAnsi" w:hAnsiTheme="majorHAnsi" w:cstheme="majorHAnsi"/>
              </w:rPr>
            </w:pPr>
            <w:r w:rsidRPr="007B413C">
              <w:rPr>
                <w:rStyle w:val="markedcontent"/>
                <w:rFonts w:asciiTheme="majorHAnsi" w:hAnsiTheme="majorHAnsi" w:cstheme="majorHAnsi"/>
              </w:rPr>
              <w:t>Monitorowanie treści dokumentów,</w:t>
            </w:r>
            <w:r w:rsidRPr="007B413C">
              <w:rPr>
                <w:rFonts w:asciiTheme="majorHAnsi" w:hAnsiTheme="majorHAnsi" w:cstheme="majorHAnsi"/>
              </w:rPr>
              <w:br/>
            </w:r>
            <w:r w:rsidRPr="007B413C">
              <w:rPr>
                <w:rStyle w:val="markedcontent"/>
                <w:rFonts w:asciiTheme="majorHAnsi" w:hAnsiTheme="majorHAnsi" w:cstheme="majorHAnsi"/>
              </w:rPr>
              <w:t>także w mediach internetowych</w:t>
            </w:r>
            <w:r w:rsidRPr="007B413C">
              <w:rPr>
                <w:rFonts w:asciiTheme="majorHAnsi" w:hAnsiTheme="majorHAnsi" w:cstheme="majorHAnsi"/>
              </w:rPr>
              <w:br/>
            </w:r>
            <w:r w:rsidRPr="007B413C">
              <w:rPr>
                <w:rStyle w:val="markedcontent"/>
                <w:rFonts w:asciiTheme="majorHAnsi" w:hAnsiTheme="majorHAnsi" w:cstheme="majorHAnsi"/>
              </w:rPr>
              <w:t>wykorzystywanych przez instytut, . pod</w:t>
            </w:r>
            <w:r w:rsidR="00B32D45" w:rsidRPr="007B413C">
              <w:rPr>
                <w:rStyle w:val="markedcontent"/>
                <w:rFonts w:asciiTheme="majorHAnsi" w:hAnsiTheme="majorHAnsi" w:cstheme="majorHAnsi"/>
              </w:rPr>
              <w:t xml:space="preserve"> </w:t>
            </w:r>
            <w:r w:rsidRPr="007B413C">
              <w:rPr>
                <w:rStyle w:val="markedcontent"/>
                <w:rFonts w:asciiTheme="majorHAnsi" w:hAnsiTheme="majorHAnsi" w:cstheme="majorHAnsi"/>
              </w:rPr>
              <w:t>kątem używanego języka</w:t>
            </w:r>
          </w:p>
        </w:tc>
        <w:tc>
          <w:tcPr>
            <w:tcW w:w="2268" w:type="dxa"/>
            <w:vAlign w:val="center"/>
          </w:tcPr>
          <w:p w:rsidR="00B555E2" w:rsidRPr="007B413C" w:rsidRDefault="00B555E2" w:rsidP="007B413C">
            <w:pPr>
              <w:rPr>
                <w:rStyle w:val="markedcontent"/>
                <w:rFonts w:asciiTheme="majorHAnsi" w:hAnsiTheme="majorHAnsi" w:cstheme="majorHAnsi"/>
              </w:rPr>
            </w:pPr>
            <w:r w:rsidRPr="007B413C">
              <w:rPr>
                <w:rStyle w:val="markedcontent"/>
                <w:rFonts w:asciiTheme="majorHAnsi" w:hAnsiTheme="majorHAnsi" w:cstheme="majorHAnsi"/>
              </w:rPr>
              <w:t xml:space="preserve">Dział </w:t>
            </w:r>
            <w:r w:rsidR="00090C46">
              <w:rPr>
                <w:rStyle w:val="markedcontent"/>
                <w:rFonts w:asciiTheme="majorHAnsi" w:hAnsiTheme="majorHAnsi" w:cstheme="majorHAnsi"/>
              </w:rPr>
              <w:t>ds.</w:t>
            </w:r>
            <w:r w:rsidRPr="007B413C">
              <w:rPr>
                <w:rStyle w:val="markedcontent"/>
                <w:rFonts w:asciiTheme="majorHAnsi" w:hAnsiTheme="majorHAnsi" w:cstheme="majorHAnsi"/>
              </w:rPr>
              <w:t xml:space="preserve"> projektów</w:t>
            </w:r>
          </w:p>
          <w:p w:rsidR="00FB49DF" w:rsidRPr="007B413C" w:rsidRDefault="00B555E2" w:rsidP="007B413C">
            <w:pPr>
              <w:rPr>
                <w:rFonts w:asciiTheme="majorHAnsi" w:hAnsiTheme="majorHAnsi" w:cstheme="majorHAnsi"/>
              </w:rPr>
            </w:pPr>
            <w:r w:rsidRPr="007B413C">
              <w:rPr>
                <w:rStyle w:val="markedcontent"/>
                <w:rFonts w:asciiTheme="majorHAnsi" w:hAnsiTheme="majorHAnsi" w:cstheme="majorHAnsi"/>
              </w:rPr>
              <w:t>Koordynator ds. Promocji</w:t>
            </w:r>
          </w:p>
        </w:tc>
        <w:tc>
          <w:tcPr>
            <w:tcW w:w="2420" w:type="dxa"/>
            <w:vAlign w:val="center"/>
          </w:tcPr>
          <w:p w:rsidR="00FB49DF" w:rsidRPr="007B413C" w:rsidRDefault="00B555E2" w:rsidP="007B413C">
            <w:pPr>
              <w:rPr>
                <w:rFonts w:asciiTheme="majorHAnsi" w:hAnsiTheme="majorHAnsi" w:cstheme="majorHAnsi"/>
              </w:rPr>
            </w:pPr>
            <w:r w:rsidRPr="007B413C">
              <w:rPr>
                <w:rStyle w:val="markedcontent"/>
                <w:rFonts w:asciiTheme="majorHAnsi" w:hAnsiTheme="majorHAnsi" w:cstheme="majorHAnsi"/>
              </w:rPr>
              <w:t>Na bieżąco</w:t>
            </w:r>
          </w:p>
        </w:tc>
      </w:tr>
      <w:tr w:rsidR="007B413C" w:rsidRPr="007B413C" w:rsidTr="007B413C">
        <w:trPr>
          <w:trHeight w:val="204"/>
        </w:trPr>
        <w:tc>
          <w:tcPr>
            <w:tcW w:w="4106" w:type="dxa"/>
            <w:vMerge w:val="restart"/>
            <w:vAlign w:val="center"/>
          </w:tcPr>
          <w:p w:rsidR="007B413C" w:rsidRPr="007B413C" w:rsidRDefault="007B413C" w:rsidP="007B413C">
            <w:pPr>
              <w:rPr>
                <w:rStyle w:val="markedcontent"/>
                <w:rFonts w:asciiTheme="majorHAnsi" w:hAnsiTheme="majorHAnsi" w:cstheme="majorHAnsi"/>
              </w:rPr>
            </w:pPr>
            <w:r w:rsidRPr="007B413C">
              <w:rPr>
                <w:rStyle w:val="markedcontent"/>
                <w:rFonts w:asciiTheme="majorHAnsi" w:hAnsiTheme="majorHAnsi" w:cstheme="majorHAnsi"/>
              </w:rPr>
              <w:t>Proaktywna działalność na rzecz szerszej rozpoznawalności</w:t>
            </w:r>
            <w:r>
              <w:rPr>
                <w:rStyle w:val="markedcontent"/>
                <w:rFonts w:asciiTheme="majorHAnsi" w:hAnsiTheme="majorHAnsi" w:cstheme="majorHAnsi"/>
              </w:rPr>
              <w:t xml:space="preserve"> </w:t>
            </w:r>
            <w:r w:rsidRPr="007B413C">
              <w:rPr>
                <w:rStyle w:val="markedcontent"/>
                <w:rFonts w:asciiTheme="majorHAnsi" w:hAnsiTheme="majorHAnsi" w:cstheme="majorHAnsi"/>
              </w:rPr>
              <w:t>Instytutu, jako miejsca przyjaznego wszystkim pracownikom</w:t>
            </w:r>
            <w:r w:rsidRPr="007B413C">
              <w:rPr>
                <w:rFonts w:asciiTheme="majorHAnsi" w:hAnsiTheme="majorHAnsi" w:cstheme="majorHAnsi"/>
              </w:rPr>
              <w:br/>
            </w:r>
            <w:r w:rsidRPr="007B413C">
              <w:rPr>
                <w:rStyle w:val="markedcontent"/>
                <w:rFonts w:asciiTheme="majorHAnsi" w:hAnsiTheme="majorHAnsi" w:cstheme="majorHAnsi"/>
              </w:rPr>
              <w:t>i doktorantom, w tym naukowczyniom</w:t>
            </w:r>
          </w:p>
        </w:tc>
        <w:tc>
          <w:tcPr>
            <w:tcW w:w="5245" w:type="dxa"/>
            <w:vAlign w:val="center"/>
          </w:tcPr>
          <w:p w:rsidR="007B413C" w:rsidRPr="007B413C" w:rsidRDefault="007B413C" w:rsidP="007B413C">
            <w:pPr>
              <w:pStyle w:val="Akapitzlist"/>
              <w:numPr>
                <w:ilvl w:val="0"/>
                <w:numId w:val="3"/>
              </w:numPr>
              <w:rPr>
                <w:rStyle w:val="markedcontent"/>
                <w:rFonts w:asciiTheme="majorHAnsi" w:hAnsiTheme="majorHAnsi" w:cstheme="majorHAnsi"/>
              </w:rPr>
            </w:pPr>
            <w:r w:rsidRPr="007B413C">
              <w:rPr>
                <w:rStyle w:val="markedcontent"/>
                <w:rFonts w:asciiTheme="majorHAnsi" w:hAnsiTheme="majorHAnsi" w:cstheme="majorHAnsi"/>
              </w:rPr>
              <w:t xml:space="preserve">Promowanie w </w:t>
            </w:r>
            <w:r w:rsidR="00F16E55" w:rsidRPr="007B413C">
              <w:rPr>
                <w:rStyle w:val="markedcontent"/>
                <w:rFonts w:asciiTheme="majorHAnsi" w:hAnsiTheme="majorHAnsi" w:cstheme="majorHAnsi"/>
              </w:rPr>
              <w:t>inte</w:t>
            </w:r>
            <w:r w:rsidR="00090C46">
              <w:rPr>
                <w:rStyle w:val="markedcontent"/>
                <w:rFonts w:asciiTheme="majorHAnsi" w:hAnsiTheme="majorHAnsi" w:cstheme="majorHAnsi"/>
              </w:rPr>
              <w:t>r</w:t>
            </w:r>
            <w:r w:rsidR="00F16E55" w:rsidRPr="007B413C">
              <w:rPr>
                <w:rStyle w:val="markedcontent"/>
                <w:rFonts w:asciiTheme="majorHAnsi" w:hAnsiTheme="majorHAnsi" w:cstheme="majorHAnsi"/>
              </w:rPr>
              <w:t>necie</w:t>
            </w:r>
            <w:r w:rsidRPr="007B413C">
              <w:rPr>
                <w:rStyle w:val="markedcontent"/>
                <w:rFonts w:asciiTheme="majorHAnsi" w:hAnsiTheme="majorHAnsi" w:cstheme="majorHAnsi"/>
              </w:rPr>
              <w:t>, także z wykorzystaniem mediów</w:t>
            </w:r>
            <w:r>
              <w:rPr>
                <w:rStyle w:val="markedcontent"/>
                <w:rFonts w:asciiTheme="majorHAnsi" w:hAnsiTheme="majorHAnsi" w:cstheme="majorHAnsi"/>
              </w:rPr>
              <w:t xml:space="preserve"> </w:t>
            </w:r>
            <w:r w:rsidRPr="007B413C">
              <w:rPr>
                <w:rStyle w:val="markedcontent"/>
                <w:rFonts w:asciiTheme="majorHAnsi" w:hAnsiTheme="majorHAnsi" w:cstheme="majorHAnsi"/>
              </w:rPr>
              <w:t>społecznościowych, Instytutu jako miejsca przyjaznego wszystkim pracownikom i doktorantom</w:t>
            </w:r>
          </w:p>
        </w:tc>
        <w:tc>
          <w:tcPr>
            <w:tcW w:w="2268" w:type="dxa"/>
            <w:vAlign w:val="center"/>
          </w:tcPr>
          <w:p w:rsidR="007B413C" w:rsidRPr="007B413C" w:rsidRDefault="007B413C" w:rsidP="007B413C">
            <w:pPr>
              <w:rPr>
                <w:rStyle w:val="markedcontent"/>
                <w:rFonts w:asciiTheme="majorHAnsi" w:hAnsiTheme="majorHAnsi" w:cstheme="majorHAnsi"/>
              </w:rPr>
            </w:pPr>
            <w:r w:rsidRPr="007B413C">
              <w:rPr>
                <w:rStyle w:val="markedcontent"/>
                <w:rFonts w:asciiTheme="majorHAnsi" w:hAnsiTheme="majorHAnsi" w:cstheme="majorHAnsi"/>
              </w:rPr>
              <w:t xml:space="preserve">Dział </w:t>
            </w:r>
            <w:r w:rsidR="00090C46">
              <w:rPr>
                <w:rStyle w:val="markedcontent"/>
                <w:rFonts w:asciiTheme="majorHAnsi" w:hAnsiTheme="majorHAnsi" w:cstheme="majorHAnsi"/>
              </w:rPr>
              <w:t>ds.</w:t>
            </w:r>
            <w:r w:rsidRPr="007B413C">
              <w:rPr>
                <w:rStyle w:val="markedcontent"/>
                <w:rFonts w:asciiTheme="majorHAnsi" w:hAnsiTheme="majorHAnsi" w:cstheme="majorHAnsi"/>
              </w:rPr>
              <w:t xml:space="preserve"> projektów</w:t>
            </w:r>
          </w:p>
          <w:p w:rsidR="007B413C" w:rsidRPr="007B413C" w:rsidRDefault="007B413C" w:rsidP="007B413C">
            <w:pPr>
              <w:rPr>
                <w:rFonts w:asciiTheme="majorHAnsi" w:hAnsiTheme="majorHAnsi" w:cstheme="majorHAnsi"/>
              </w:rPr>
            </w:pPr>
            <w:r w:rsidRPr="007B413C">
              <w:rPr>
                <w:rStyle w:val="markedcontent"/>
                <w:rFonts w:asciiTheme="majorHAnsi" w:hAnsiTheme="majorHAnsi" w:cstheme="majorHAnsi"/>
              </w:rPr>
              <w:t>Koordynator ds. Promocji</w:t>
            </w:r>
          </w:p>
        </w:tc>
        <w:tc>
          <w:tcPr>
            <w:tcW w:w="2420" w:type="dxa"/>
            <w:vAlign w:val="center"/>
          </w:tcPr>
          <w:p w:rsidR="007B413C" w:rsidRPr="007B413C" w:rsidRDefault="007B413C" w:rsidP="007B413C">
            <w:pPr>
              <w:rPr>
                <w:rStyle w:val="markedcontent"/>
                <w:rFonts w:asciiTheme="majorHAnsi" w:hAnsiTheme="majorHAnsi" w:cstheme="majorHAnsi"/>
              </w:rPr>
            </w:pPr>
            <w:r w:rsidRPr="007B413C">
              <w:rPr>
                <w:rStyle w:val="markedcontent"/>
                <w:rFonts w:asciiTheme="majorHAnsi" w:hAnsiTheme="majorHAnsi" w:cstheme="majorHAnsi"/>
              </w:rPr>
              <w:t>Na bieżąco</w:t>
            </w:r>
            <w:r w:rsidRPr="007B413C">
              <w:rPr>
                <w:rFonts w:asciiTheme="majorHAnsi" w:hAnsiTheme="majorHAnsi" w:cstheme="majorHAnsi"/>
              </w:rPr>
              <w:br/>
            </w:r>
            <w:r w:rsidRPr="007B413C">
              <w:rPr>
                <w:rStyle w:val="markedcontent"/>
                <w:rFonts w:asciiTheme="majorHAnsi" w:hAnsiTheme="majorHAnsi" w:cstheme="majorHAnsi"/>
              </w:rPr>
              <w:t>(promocja w</w:t>
            </w:r>
            <w:r>
              <w:rPr>
                <w:rStyle w:val="markedcontent"/>
                <w:rFonts w:asciiTheme="majorHAnsi" w:hAnsiTheme="majorHAnsi" w:cstheme="majorHAnsi"/>
              </w:rPr>
              <w:t xml:space="preserve"> </w:t>
            </w:r>
            <w:r w:rsidR="00090C46" w:rsidRPr="007B413C">
              <w:rPr>
                <w:rStyle w:val="markedcontent"/>
                <w:rFonts w:asciiTheme="majorHAnsi" w:hAnsiTheme="majorHAnsi" w:cstheme="majorHAnsi"/>
              </w:rPr>
              <w:t>int</w:t>
            </w:r>
            <w:r w:rsidR="00090C46">
              <w:rPr>
                <w:rStyle w:val="markedcontent"/>
                <w:rFonts w:asciiTheme="majorHAnsi" w:hAnsiTheme="majorHAnsi" w:cstheme="majorHAnsi"/>
              </w:rPr>
              <w:t>e</w:t>
            </w:r>
            <w:r w:rsidR="00090C46" w:rsidRPr="007B413C">
              <w:rPr>
                <w:rStyle w:val="markedcontent"/>
                <w:rFonts w:asciiTheme="majorHAnsi" w:hAnsiTheme="majorHAnsi" w:cstheme="majorHAnsi"/>
              </w:rPr>
              <w:t>rnecie</w:t>
            </w:r>
            <w:r w:rsidRPr="007B413C">
              <w:rPr>
                <w:rStyle w:val="markedcontent"/>
                <w:rFonts w:asciiTheme="majorHAnsi" w:hAnsiTheme="majorHAnsi" w:cstheme="majorHAnsi"/>
              </w:rPr>
              <w:t>)</w:t>
            </w:r>
          </w:p>
        </w:tc>
      </w:tr>
      <w:tr w:rsidR="007B413C" w:rsidRPr="007B413C" w:rsidTr="007B413C">
        <w:trPr>
          <w:trHeight w:val="204"/>
        </w:trPr>
        <w:tc>
          <w:tcPr>
            <w:tcW w:w="4106" w:type="dxa"/>
            <w:vMerge/>
            <w:vAlign w:val="center"/>
          </w:tcPr>
          <w:p w:rsidR="007B413C" w:rsidRPr="007B413C" w:rsidRDefault="007B413C" w:rsidP="007B413C">
            <w:pPr>
              <w:rPr>
                <w:rStyle w:val="markedcontent"/>
                <w:rFonts w:asciiTheme="majorHAnsi" w:hAnsiTheme="majorHAnsi" w:cstheme="majorHAnsi"/>
              </w:rPr>
            </w:pPr>
          </w:p>
        </w:tc>
        <w:tc>
          <w:tcPr>
            <w:tcW w:w="5245" w:type="dxa"/>
            <w:vAlign w:val="center"/>
          </w:tcPr>
          <w:p w:rsidR="007B413C" w:rsidRPr="007B413C" w:rsidRDefault="007B413C" w:rsidP="007B413C">
            <w:pPr>
              <w:pStyle w:val="Akapitzlist"/>
              <w:numPr>
                <w:ilvl w:val="0"/>
                <w:numId w:val="3"/>
              </w:numPr>
              <w:rPr>
                <w:rStyle w:val="markedcontent"/>
                <w:rFonts w:asciiTheme="majorHAnsi" w:hAnsiTheme="majorHAnsi" w:cstheme="majorHAnsi"/>
              </w:rPr>
            </w:pPr>
            <w:r w:rsidRPr="007B413C">
              <w:rPr>
                <w:rStyle w:val="markedcontent"/>
                <w:rFonts w:asciiTheme="majorHAnsi" w:hAnsiTheme="majorHAnsi" w:cstheme="majorHAnsi"/>
              </w:rPr>
              <w:t>udział Instytutu w imprezach</w:t>
            </w:r>
            <w:r w:rsidRPr="007B413C">
              <w:rPr>
                <w:rFonts w:asciiTheme="majorHAnsi" w:hAnsiTheme="majorHAnsi" w:cstheme="majorHAnsi"/>
              </w:rPr>
              <w:br/>
            </w:r>
            <w:r w:rsidRPr="007B413C">
              <w:rPr>
                <w:rStyle w:val="markedcontent"/>
                <w:rFonts w:asciiTheme="majorHAnsi" w:hAnsiTheme="majorHAnsi" w:cstheme="majorHAnsi"/>
              </w:rPr>
              <w:t>promujących i upowszechniających</w:t>
            </w:r>
            <w:r w:rsidRPr="007B413C">
              <w:rPr>
                <w:rFonts w:asciiTheme="majorHAnsi" w:hAnsiTheme="majorHAnsi" w:cstheme="majorHAnsi"/>
              </w:rPr>
              <w:br/>
            </w:r>
            <w:r w:rsidRPr="007B413C">
              <w:rPr>
                <w:rStyle w:val="markedcontent"/>
                <w:rFonts w:asciiTheme="majorHAnsi" w:hAnsiTheme="majorHAnsi" w:cstheme="majorHAnsi"/>
              </w:rPr>
              <w:t>naukę takich jak Piknik Naukowy,</w:t>
            </w:r>
            <w:r w:rsidRPr="007B413C">
              <w:rPr>
                <w:rFonts w:asciiTheme="majorHAnsi" w:hAnsiTheme="majorHAnsi" w:cstheme="majorHAnsi"/>
              </w:rPr>
              <w:br/>
            </w:r>
            <w:r w:rsidRPr="007B413C">
              <w:rPr>
                <w:rStyle w:val="markedcontent"/>
                <w:rFonts w:asciiTheme="majorHAnsi" w:hAnsiTheme="majorHAnsi" w:cstheme="majorHAnsi"/>
              </w:rPr>
              <w:t>Festiwal Nauki</w:t>
            </w:r>
          </w:p>
        </w:tc>
        <w:tc>
          <w:tcPr>
            <w:tcW w:w="2268" w:type="dxa"/>
            <w:vAlign w:val="center"/>
          </w:tcPr>
          <w:p w:rsidR="007B413C" w:rsidRPr="007B413C" w:rsidRDefault="00BC7C70" w:rsidP="007B413C">
            <w:pPr>
              <w:rPr>
                <w:rStyle w:val="markedcontent"/>
                <w:rFonts w:asciiTheme="majorHAnsi" w:hAnsiTheme="majorHAnsi" w:cstheme="majorHAnsi"/>
              </w:rPr>
            </w:pPr>
            <w:r w:rsidRPr="007B413C">
              <w:rPr>
                <w:rStyle w:val="markedcontent"/>
                <w:rFonts w:asciiTheme="majorHAnsi" w:hAnsiTheme="majorHAnsi" w:cstheme="majorHAnsi"/>
              </w:rPr>
              <w:t xml:space="preserve">Dział </w:t>
            </w:r>
            <w:r>
              <w:rPr>
                <w:rStyle w:val="markedcontent"/>
                <w:rFonts w:asciiTheme="majorHAnsi" w:hAnsiTheme="majorHAnsi" w:cstheme="majorHAnsi"/>
              </w:rPr>
              <w:t>ds.</w:t>
            </w:r>
            <w:r w:rsidRPr="007B413C">
              <w:rPr>
                <w:rStyle w:val="markedcontent"/>
                <w:rFonts w:asciiTheme="majorHAnsi" w:hAnsiTheme="majorHAnsi" w:cstheme="majorHAnsi"/>
              </w:rPr>
              <w:t xml:space="preserve"> projektów</w:t>
            </w:r>
            <w:r>
              <w:rPr>
                <w:rStyle w:val="markedcontent"/>
                <w:rFonts w:asciiTheme="majorHAnsi" w:hAnsiTheme="majorHAnsi" w:cstheme="majorHAnsi"/>
              </w:rPr>
              <w:t xml:space="preserve"> </w:t>
            </w:r>
            <w:r w:rsidRPr="007B413C">
              <w:rPr>
                <w:rStyle w:val="markedcontent"/>
                <w:rFonts w:asciiTheme="majorHAnsi" w:hAnsiTheme="majorHAnsi" w:cstheme="majorHAnsi"/>
              </w:rPr>
              <w:t>Koordynator ds. Promocji</w:t>
            </w:r>
          </w:p>
        </w:tc>
        <w:tc>
          <w:tcPr>
            <w:tcW w:w="2420" w:type="dxa"/>
            <w:vAlign w:val="center"/>
          </w:tcPr>
          <w:p w:rsidR="007B413C" w:rsidRPr="007B413C" w:rsidRDefault="007B413C" w:rsidP="007B413C">
            <w:pPr>
              <w:rPr>
                <w:rStyle w:val="markedcontent"/>
                <w:rFonts w:asciiTheme="majorHAnsi" w:hAnsiTheme="majorHAnsi" w:cstheme="majorHAnsi"/>
              </w:rPr>
            </w:pPr>
            <w:r w:rsidRPr="007B413C">
              <w:rPr>
                <w:rStyle w:val="markedcontent"/>
                <w:rFonts w:asciiTheme="majorHAnsi" w:hAnsiTheme="majorHAnsi" w:cstheme="majorHAnsi"/>
              </w:rPr>
              <w:t>- Cyklicznie</w:t>
            </w:r>
            <w:r>
              <w:rPr>
                <w:rStyle w:val="markedcontent"/>
                <w:rFonts w:asciiTheme="majorHAnsi" w:hAnsiTheme="majorHAnsi" w:cstheme="majorHAnsi"/>
              </w:rPr>
              <w:t xml:space="preserve"> </w:t>
            </w:r>
            <w:r w:rsidRPr="007B413C">
              <w:rPr>
                <w:rStyle w:val="markedcontent"/>
                <w:rFonts w:asciiTheme="majorHAnsi" w:hAnsiTheme="majorHAnsi" w:cstheme="majorHAnsi"/>
              </w:rPr>
              <w:t>(organizacja</w:t>
            </w:r>
            <w:r w:rsidRPr="007B413C">
              <w:rPr>
                <w:rFonts w:asciiTheme="majorHAnsi" w:hAnsiTheme="majorHAnsi" w:cstheme="majorHAnsi"/>
              </w:rPr>
              <w:br/>
            </w:r>
            <w:r w:rsidRPr="007B413C">
              <w:rPr>
                <w:rStyle w:val="markedcontent"/>
                <w:rFonts w:asciiTheme="majorHAnsi" w:hAnsiTheme="majorHAnsi" w:cstheme="majorHAnsi"/>
              </w:rPr>
              <w:t>wydarzeń), w tym</w:t>
            </w:r>
            <w:r>
              <w:rPr>
                <w:rStyle w:val="markedcontent"/>
                <w:rFonts w:asciiTheme="majorHAnsi" w:hAnsiTheme="majorHAnsi" w:cstheme="majorHAnsi"/>
              </w:rPr>
              <w:t xml:space="preserve"> </w:t>
            </w:r>
            <w:r w:rsidRPr="007B413C">
              <w:rPr>
                <w:rStyle w:val="markedcontent"/>
                <w:rFonts w:asciiTheme="majorHAnsi" w:hAnsiTheme="majorHAnsi" w:cstheme="majorHAnsi"/>
              </w:rPr>
              <w:t>coroczny udział</w:t>
            </w:r>
            <w:r>
              <w:rPr>
                <w:rStyle w:val="markedcontent"/>
                <w:rFonts w:asciiTheme="majorHAnsi" w:hAnsiTheme="majorHAnsi" w:cstheme="majorHAnsi"/>
              </w:rPr>
              <w:t xml:space="preserve"> </w:t>
            </w:r>
            <w:r w:rsidRPr="007B413C">
              <w:rPr>
                <w:rStyle w:val="markedcontent"/>
                <w:rFonts w:asciiTheme="majorHAnsi" w:hAnsiTheme="majorHAnsi" w:cstheme="majorHAnsi"/>
              </w:rPr>
              <w:t>w imprezach</w:t>
            </w:r>
            <w:r>
              <w:rPr>
                <w:rStyle w:val="markedcontent"/>
                <w:rFonts w:asciiTheme="majorHAnsi" w:hAnsiTheme="majorHAnsi" w:cstheme="majorHAnsi"/>
              </w:rPr>
              <w:t xml:space="preserve"> </w:t>
            </w:r>
            <w:r w:rsidRPr="007B413C">
              <w:rPr>
                <w:rStyle w:val="markedcontent"/>
                <w:rFonts w:asciiTheme="majorHAnsi" w:hAnsiTheme="majorHAnsi" w:cstheme="majorHAnsi"/>
              </w:rPr>
              <w:t>promujących</w:t>
            </w:r>
            <w:r w:rsidRPr="007B413C">
              <w:rPr>
                <w:rFonts w:asciiTheme="majorHAnsi" w:hAnsiTheme="majorHAnsi" w:cstheme="majorHAnsi"/>
              </w:rPr>
              <w:br/>
            </w:r>
            <w:r w:rsidRPr="007B413C">
              <w:rPr>
                <w:rStyle w:val="markedcontent"/>
                <w:rFonts w:asciiTheme="majorHAnsi" w:hAnsiTheme="majorHAnsi" w:cstheme="majorHAnsi"/>
              </w:rPr>
              <w:t>naukę</w:t>
            </w:r>
          </w:p>
        </w:tc>
      </w:tr>
      <w:tr w:rsidR="007B413C" w:rsidRPr="007B413C" w:rsidTr="007B413C">
        <w:trPr>
          <w:trHeight w:val="204"/>
        </w:trPr>
        <w:tc>
          <w:tcPr>
            <w:tcW w:w="4106" w:type="dxa"/>
            <w:vAlign w:val="center"/>
          </w:tcPr>
          <w:p w:rsidR="007B413C" w:rsidRPr="007B413C" w:rsidRDefault="007B413C" w:rsidP="007B413C">
            <w:pPr>
              <w:rPr>
                <w:rStyle w:val="markedcontent"/>
                <w:rFonts w:asciiTheme="majorHAnsi" w:hAnsiTheme="majorHAnsi" w:cstheme="majorHAnsi"/>
              </w:rPr>
            </w:pPr>
          </w:p>
        </w:tc>
        <w:tc>
          <w:tcPr>
            <w:tcW w:w="5245" w:type="dxa"/>
            <w:vAlign w:val="center"/>
          </w:tcPr>
          <w:p w:rsidR="007B413C" w:rsidRPr="007B413C" w:rsidRDefault="007B413C" w:rsidP="007B413C">
            <w:pPr>
              <w:rPr>
                <w:rStyle w:val="markedcontent"/>
                <w:rFonts w:asciiTheme="majorHAnsi" w:hAnsiTheme="majorHAnsi" w:cstheme="majorHAnsi"/>
              </w:rPr>
            </w:pPr>
          </w:p>
        </w:tc>
        <w:tc>
          <w:tcPr>
            <w:tcW w:w="2268" w:type="dxa"/>
            <w:vAlign w:val="center"/>
          </w:tcPr>
          <w:p w:rsidR="007B413C" w:rsidRPr="007B413C" w:rsidRDefault="007B413C" w:rsidP="007B413C">
            <w:pPr>
              <w:rPr>
                <w:rStyle w:val="markedcontent"/>
                <w:rFonts w:asciiTheme="majorHAnsi" w:hAnsiTheme="majorHAnsi" w:cstheme="majorHAnsi"/>
              </w:rPr>
            </w:pPr>
          </w:p>
        </w:tc>
        <w:tc>
          <w:tcPr>
            <w:tcW w:w="2420" w:type="dxa"/>
            <w:vAlign w:val="center"/>
          </w:tcPr>
          <w:p w:rsidR="007B413C" w:rsidRPr="007B413C" w:rsidRDefault="007B413C" w:rsidP="007B413C">
            <w:pPr>
              <w:rPr>
                <w:rStyle w:val="markedcontent"/>
                <w:rFonts w:asciiTheme="majorHAnsi" w:hAnsiTheme="majorHAnsi" w:cstheme="majorHAnsi"/>
              </w:rPr>
            </w:pPr>
          </w:p>
        </w:tc>
      </w:tr>
      <w:tr w:rsidR="00207E3B" w:rsidRPr="007B413C" w:rsidTr="007B413C">
        <w:trPr>
          <w:trHeight w:val="204"/>
        </w:trPr>
        <w:tc>
          <w:tcPr>
            <w:tcW w:w="14039" w:type="dxa"/>
            <w:gridSpan w:val="4"/>
            <w:shd w:val="clear" w:color="auto" w:fill="F2F2F2" w:themeFill="background1" w:themeFillShade="F2"/>
            <w:vAlign w:val="center"/>
          </w:tcPr>
          <w:p w:rsidR="00207E3B" w:rsidRPr="007B413C" w:rsidRDefault="00207E3B" w:rsidP="007B413C">
            <w:pPr>
              <w:rPr>
                <w:rFonts w:asciiTheme="majorHAnsi" w:hAnsiTheme="majorHAnsi" w:cstheme="majorHAnsi"/>
                <w:b/>
              </w:rPr>
            </w:pPr>
            <w:r w:rsidRPr="007B413C">
              <w:rPr>
                <w:rFonts w:asciiTheme="majorHAnsi" w:hAnsiTheme="majorHAnsi" w:cstheme="majorHAnsi"/>
                <w:b/>
              </w:rPr>
              <w:t>Równowaga płci  na stanowiskach kierowniczych i w procesach podejmowania decyzji</w:t>
            </w:r>
          </w:p>
        </w:tc>
      </w:tr>
      <w:tr w:rsidR="00B32D45" w:rsidRPr="007B413C" w:rsidTr="007B413C">
        <w:trPr>
          <w:trHeight w:val="204"/>
        </w:trPr>
        <w:tc>
          <w:tcPr>
            <w:tcW w:w="4106" w:type="dxa"/>
            <w:vAlign w:val="center"/>
          </w:tcPr>
          <w:p w:rsidR="00B32D45" w:rsidRPr="007B413C" w:rsidRDefault="00B32D45" w:rsidP="007B413C">
            <w:pPr>
              <w:rPr>
                <w:rFonts w:asciiTheme="majorHAnsi" w:hAnsiTheme="majorHAnsi" w:cstheme="majorHAnsi"/>
              </w:rPr>
            </w:pPr>
            <w:r w:rsidRPr="007B413C">
              <w:rPr>
                <w:rStyle w:val="markedcontent"/>
                <w:rFonts w:asciiTheme="majorHAnsi" w:hAnsiTheme="majorHAnsi" w:cstheme="majorHAnsi"/>
              </w:rPr>
              <w:t>Monitorowanie i pogłębiona analiza stanu oraz prawnych</w:t>
            </w:r>
            <w:r w:rsidR="007B413C">
              <w:rPr>
                <w:rStyle w:val="markedcontent"/>
                <w:rFonts w:asciiTheme="majorHAnsi" w:hAnsiTheme="majorHAnsi" w:cstheme="majorHAnsi"/>
              </w:rPr>
              <w:t xml:space="preserve"> </w:t>
            </w:r>
            <w:r w:rsidRPr="007B413C">
              <w:rPr>
                <w:rStyle w:val="markedcontent"/>
                <w:rFonts w:asciiTheme="majorHAnsi" w:hAnsiTheme="majorHAnsi" w:cstheme="majorHAnsi"/>
              </w:rPr>
              <w:t xml:space="preserve">i realnych możliwości dostępu do pełnienia funkcji kierowniczych w Instytucie oraz udziału pracowników i </w:t>
            </w:r>
            <w:r w:rsidRPr="007B413C">
              <w:rPr>
                <w:rStyle w:val="markedcontent"/>
                <w:rFonts w:asciiTheme="majorHAnsi" w:hAnsiTheme="majorHAnsi" w:cstheme="majorHAnsi"/>
              </w:rPr>
              <w:lastRenderedPageBreak/>
              <w:t>doktorantów w gremiach decyzyjnych, opiniodawczych i</w:t>
            </w:r>
            <w:r w:rsidR="007B413C">
              <w:rPr>
                <w:rStyle w:val="markedcontent"/>
                <w:rFonts w:asciiTheme="majorHAnsi" w:hAnsiTheme="majorHAnsi" w:cstheme="majorHAnsi"/>
              </w:rPr>
              <w:t xml:space="preserve"> </w:t>
            </w:r>
            <w:r w:rsidRPr="007B413C">
              <w:rPr>
                <w:rStyle w:val="markedcontent"/>
                <w:rFonts w:asciiTheme="majorHAnsi" w:hAnsiTheme="majorHAnsi" w:cstheme="majorHAnsi"/>
              </w:rPr>
              <w:t>doradczych, ze szczególnym uwzględnieniem aspektu równouprawnienia płc</w:t>
            </w:r>
            <w:r w:rsidR="007B413C">
              <w:rPr>
                <w:rStyle w:val="markedcontent"/>
                <w:rFonts w:asciiTheme="majorHAnsi" w:hAnsiTheme="majorHAnsi" w:cstheme="majorHAnsi"/>
              </w:rPr>
              <w:t>i</w:t>
            </w:r>
          </w:p>
        </w:tc>
        <w:tc>
          <w:tcPr>
            <w:tcW w:w="5245" w:type="dxa"/>
            <w:vAlign w:val="center"/>
          </w:tcPr>
          <w:p w:rsidR="00B32D45" w:rsidRPr="007B413C" w:rsidRDefault="00B32D45" w:rsidP="007B413C">
            <w:pPr>
              <w:rPr>
                <w:rFonts w:asciiTheme="majorHAnsi" w:hAnsiTheme="majorHAnsi" w:cstheme="majorHAnsi"/>
              </w:rPr>
            </w:pPr>
            <w:r w:rsidRPr="007B413C">
              <w:rPr>
                <w:rStyle w:val="markedcontent"/>
                <w:rFonts w:asciiTheme="majorHAnsi" w:hAnsiTheme="majorHAnsi" w:cstheme="majorHAnsi"/>
              </w:rPr>
              <w:lastRenderedPageBreak/>
              <w:sym w:font="Symbol" w:char="F0B7"/>
            </w:r>
            <w:r w:rsidRPr="007B413C">
              <w:rPr>
                <w:rStyle w:val="markedcontent"/>
                <w:rFonts w:asciiTheme="majorHAnsi" w:hAnsiTheme="majorHAnsi" w:cstheme="majorHAnsi"/>
              </w:rPr>
              <w:t xml:space="preserve"> Pogłębiona analiza stanu prawnego</w:t>
            </w:r>
          </w:p>
        </w:tc>
        <w:tc>
          <w:tcPr>
            <w:tcW w:w="2268" w:type="dxa"/>
            <w:vAlign w:val="center"/>
          </w:tcPr>
          <w:p w:rsidR="00B32D45" w:rsidRPr="007B413C" w:rsidRDefault="00B32D45" w:rsidP="007B413C">
            <w:pPr>
              <w:rPr>
                <w:rFonts w:asciiTheme="majorHAnsi" w:hAnsiTheme="majorHAnsi" w:cstheme="majorHAnsi"/>
              </w:rPr>
            </w:pPr>
            <w:r w:rsidRPr="007B413C">
              <w:rPr>
                <w:rFonts w:asciiTheme="majorHAnsi" w:hAnsiTheme="majorHAnsi" w:cstheme="majorHAnsi"/>
              </w:rPr>
              <w:t>Pracownik kadr</w:t>
            </w:r>
          </w:p>
        </w:tc>
        <w:tc>
          <w:tcPr>
            <w:tcW w:w="2420" w:type="dxa"/>
            <w:vAlign w:val="center"/>
          </w:tcPr>
          <w:p w:rsidR="00B32D45" w:rsidRPr="007B413C" w:rsidRDefault="00B32D45" w:rsidP="007B413C">
            <w:pPr>
              <w:rPr>
                <w:rFonts w:asciiTheme="majorHAnsi" w:hAnsiTheme="majorHAnsi" w:cstheme="majorHAnsi"/>
              </w:rPr>
            </w:pPr>
            <w:r w:rsidRPr="007B413C">
              <w:rPr>
                <w:rStyle w:val="markedcontent"/>
                <w:rFonts w:asciiTheme="majorHAnsi" w:hAnsiTheme="majorHAnsi" w:cstheme="majorHAnsi"/>
              </w:rPr>
              <w:t>Regularnie</w:t>
            </w:r>
            <w:r w:rsidRPr="007B413C">
              <w:rPr>
                <w:rFonts w:asciiTheme="majorHAnsi" w:hAnsiTheme="majorHAnsi" w:cstheme="majorHAnsi"/>
              </w:rPr>
              <w:br/>
            </w:r>
            <w:r w:rsidRPr="007B413C">
              <w:rPr>
                <w:rStyle w:val="markedcontent"/>
                <w:rFonts w:asciiTheme="majorHAnsi" w:hAnsiTheme="majorHAnsi" w:cstheme="majorHAnsi"/>
              </w:rPr>
              <w:t>(monitorowanie</w:t>
            </w:r>
          </w:p>
        </w:tc>
      </w:tr>
      <w:tr w:rsidR="00B32D45" w:rsidRPr="007B413C" w:rsidTr="007B413C">
        <w:trPr>
          <w:trHeight w:val="204"/>
        </w:trPr>
        <w:tc>
          <w:tcPr>
            <w:tcW w:w="4106" w:type="dxa"/>
            <w:vAlign w:val="center"/>
          </w:tcPr>
          <w:p w:rsidR="00B32D45" w:rsidRPr="007B413C" w:rsidRDefault="00B32D45" w:rsidP="007B413C">
            <w:pPr>
              <w:rPr>
                <w:rFonts w:asciiTheme="majorHAnsi" w:hAnsiTheme="majorHAnsi" w:cstheme="majorHAnsi"/>
              </w:rPr>
            </w:pPr>
            <w:r w:rsidRPr="007B413C">
              <w:rPr>
                <w:rStyle w:val="markedcontent"/>
                <w:rFonts w:asciiTheme="majorHAnsi" w:hAnsiTheme="majorHAnsi" w:cstheme="majorHAnsi"/>
              </w:rPr>
              <w:t>Monitorowanie struktury awansów w kontekście zapewnienia równości płci</w:t>
            </w:r>
          </w:p>
        </w:tc>
        <w:tc>
          <w:tcPr>
            <w:tcW w:w="5245" w:type="dxa"/>
            <w:vAlign w:val="center"/>
          </w:tcPr>
          <w:p w:rsidR="00B32D45" w:rsidRPr="00090C46" w:rsidRDefault="00B32D45" w:rsidP="00090C46">
            <w:pPr>
              <w:pStyle w:val="Akapitzlist"/>
              <w:numPr>
                <w:ilvl w:val="0"/>
                <w:numId w:val="3"/>
              </w:numPr>
              <w:rPr>
                <w:rFonts w:asciiTheme="majorHAnsi" w:hAnsiTheme="majorHAnsi" w:cstheme="majorHAnsi"/>
              </w:rPr>
            </w:pPr>
            <w:r w:rsidRPr="00090C46">
              <w:rPr>
                <w:rStyle w:val="markedcontent"/>
                <w:rFonts w:asciiTheme="majorHAnsi" w:hAnsiTheme="majorHAnsi" w:cstheme="majorHAnsi"/>
              </w:rPr>
              <w:t>Raportowanie Dyrekcji stanu i zmian w strukturze zatrudnienia i wynagrodzeń oraz awansów wraz z wnioskami i propozycjami działań systemowych</w:t>
            </w:r>
          </w:p>
        </w:tc>
        <w:tc>
          <w:tcPr>
            <w:tcW w:w="2268" w:type="dxa"/>
            <w:vAlign w:val="center"/>
          </w:tcPr>
          <w:p w:rsidR="00B32D45" w:rsidRPr="007B413C" w:rsidRDefault="00B32D45" w:rsidP="007B413C">
            <w:pPr>
              <w:rPr>
                <w:rFonts w:asciiTheme="majorHAnsi" w:hAnsiTheme="majorHAnsi" w:cstheme="majorHAnsi"/>
              </w:rPr>
            </w:pPr>
            <w:r w:rsidRPr="007B413C">
              <w:rPr>
                <w:rFonts w:asciiTheme="majorHAnsi" w:hAnsiTheme="majorHAnsi" w:cstheme="majorHAnsi"/>
              </w:rPr>
              <w:t>Pracownik kadr</w:t>
            </w:r>
          </w:p>
        </w:tc>
        <w:tc>
          <w:tcPr>
            <w:tcW w:w="2420" w:type="dxa"/>
            <w:vAlign w:val="center"/>
          </w:tcPr>
          <w:p w:rsidR="00B32D45" w:rsidRPr="007B413C" w:rsidRDefault="00B32D45" w:rsidP="007B413C">
            <w:pPr>
              <w:rPr>
                <w:rFonts w:asciiTheme="majorHAnsi" w:hAnsiTheme="majorHAnsi" w:cstheme="majorHAnsi"/>
              </w:rPr>
            </w:pPr>
            <w:r w:rsidRPr="007B413C">
              <w:rPr>
                <w:rStyle w:val="markedcontent"/>
                <w:rFonts w:asciiTheme="majorHAnsi" w:hAnsiTheme="majorHAnsi" w:cstheme="majorHAnsi"/>
              </w:rPr>
              <w:t>Coroczne spotkanie</w:t>
            </w:r>
            <w:r w:rsidRPr="007B413C">
              <w:rPr>
                <w:rFonts w:asciiTheme="majorHAnsi" w:hAnsiTheme="majorHAnsi" w:cstheme="majorHAnsi"/>
              </w:rPr>
              <w:br/>
            </w:r>
            <w:r w:rsidRPr="007B413C">
              <w:rPr>
                <w:rStyle w:val="markedcontent"/>
                <w:rFonts w:asciiTheme="majorHAnsi" w:hAnsiTheme="majorHAnsi" w:cstheme="majorHAnsi"/>
              </w:rPr>
              <w:t>(monitorowanie)</w:t>
            </w:r>
          </w:p>
        </w:tc>
      </w:tr>
      <w:tr w:rsidR="00B32D45" w:rsidRPr="007B413C" w:rsidTr="007B413C">
        <w:trPr>
          <w:trHeight w:val="204"/>
        </w:trPr>
        <w:tc>
          <w:tcPr>
            <w:tcW w:w="14039" w:type="dxa"/>
            <w:gridSpan w:val="4"/>
            <w:shd w:val="clear" w:color="auto" w:fill="F2F2F2" w:themeFill="background1" w:themeFillShade="F2"/>
            <w:vAlign w:val="center"/>
          </w:tcPr>
          <w:p w:rsidR="00B32D45" w:rsidRPr="007B413C" w:rsidRDefault="00B32D45" w:rsidP="007B413C">
            <w:pPr>
              <w:rPr>
                <w:rFonts w:asciiTheme="majorHAnsi" w:hAnsiTheme="majorHAnsi" w:cstheme="majorHAnsi"/>
                <w:b/>
              </w:rPr>
            </w:pPr>
            <w:r w:rsidRPr="007B413C">
              <w:rPr>
                <w:rFonts w:asciiTheme="majorHAnsi" w:hAnsiTheme="majorHAnsi" w:cstheme="majorHAnsi"/>
                <w:b/>
              </w:rPr>
              <w:t>Równowaga między życiem zawodowym, a prywatnym</w:t>
            </w:r>
          </w:p>
        </w:tc>
      </w:tr>
      <w:tr w:rsidR="00B32D45" w:rsidRPr="007B413C" w:rsidTr="007B413C">
        <w:trPr>
          <w:trHeight w:val="204"/>
        </w:trPr>
        <w:tc>
          <w:tcPr>
            <w:tcW w:w="4106" w:type="dxa"/>
            <w:vAlign w:val="center"/>
          </w:tcPr>
          <w:p w:rsidR="00B32D45" w:rsidRPr="007B413C" w:rsidRDefault="00B32D45" w:rsidP="007B413C">
            <w:pPr>
              <w:rPr>
                <w:rFonts w:asciiTheme="majorHAnsi" w:hAnsiTheme="majorHAnsi" w:cstheme="majorHAnsi"/>
              </w:rPr>
            </w:pPr>
            <w:r w:rsidRPr="007B413C">
              <w:rPr>
                <w:rStyle w:val="markedcontent"/>
                <w:rFonts w:asciiTheme="majorHAnsi" w:hAnsiTheme="majorHAnsi" w:cstheme="majorHAnsi"/>
              </w:rPr>
              <w:t>Monitorowanie sytuacji pracowników i doktorantów</w:t>
            </w:r>
            <w:r w:rsidR="00090C46">
              <w:rPr>
                <w:rStyle w:val="markedcontent"/>
                <w:rFonts w:asciiTheme="majorHAnsi" w:hAnsiTheme="majorHAnsi" w:cstheme="majorHAnsi"/>
              </w:rPr>
              <w:t xml:space="preserve"> </w:t>
            </w:r>
            <w:r w:rsidRPr="007B413C">
              <w:rPr>
                <w:rStyle w:val="markedcontent"/>
                <w:rFonts w:asciiTheme="majorHAnsi" w:hAnsiTheme="majorHAnsi" w:cstheme="majorHAnsi"/>
              </w:rPr>
              <w:t>po powrocie z nieobecności związanej z rodzicielstwem</w:t>
            </w:r>
          </w:p>
        </w:tc>
        <w:tc>
          <w:tcPr>
            <w:tcW w:w="5245" w:type="dxa"/>
            <w:vAlign w:val="center"/>
          </w:tcPr>
          <w:p w:rsidR="00090C46" w:rsidRDefault="00B32D45" w:rsidP="00090C46">
            <w:pPr>
              <w:pStyle w:val="Akapitzlist"/>
              <w:numPr>
                <w:ilvl w:val="0"/>
                <w:numId w:val="3"/>
              </w:numPr>
              <w:rPr>
                <w:rStyle w:val="markedcontent"/>
                <w:rFonts w:asciiTheme="majorHAnsi" w:hAnsiTheme="majorHAnsi" w:cstheme="majorHAnsi"/>
              </w:rPr>
            </w:pPr>
            <w:r w:rsidRPr="00090C46">
              <w:rPr>
                <w:rStyle w:val="markedcontent"/>
                <w:rFonts w:asciiTheme="majorHAnsi" w:hAnsiTheme="majorHAnsi" w:cstheme="majorHAnsi"/>
              </w:rPr>
              <w:t>Przeprowadzanie dobrowolnej ankiety wśród pracowników i doktorantów powracających po nieobecnościach związanych z rodzicielstwem</w:t>
            </w:r>
          </w:p>
          <w:p w:rsidR="00B32D45" w:rsidRPr="00090C46" w:rsidRDefault="00B32D45" w:rsidP="00090C46">
            <w:pPr>
              <w:pStyle w:val="Akapitzlist"/>
              <w:numPr>
                <w:ilvl w:val="0"/>
                <w:numId w:val="3"/>
              </w:numPr>
              <w:rPr>
                <w:rFonts w:asciiTheme="majorHAnsi" w:hAnsiTheme="majorHAnsi" w:cstheme="majorHAnsi"/>
              </w:rPr>
            </w:pPr>
            <w:r w:rsidRPr="00090C46">
              <w:rPr>
                <w:rStyle w:val="markedcontent"/>
                <w:rFonts w:asciiTheme="majorHAnsi" w:hAnsiTheme="majorHAnsi" w:cstheme="majorHAnsi"/>
              </w:rPr>
              <w:t>Analiza wyników ankiety oraz wdrożenie</w:t>
            </w:r>
            <w:r w:rsidRPr="00090C46">
              <w:rPr>
                <w:rFonts w:asciiTheme="majorHAnsi" w:hAnsiTheme="majorHAnsi" w:cstheme="majorHAnsi"/>
              </w:rPr>
              <w:br/>
            </w:r>
            <w:r w:rsidRPr="00090C46">
              <w:rPr>
                <w:rStyle w:val="markedcontent"/>
                <w:rFonts w:asciiTheme="majorHAnsi" w:hAnsiTheme="majorHAnsi" w:cstheme="majorHAnsi"/>
              </w:rPr>
              <w:t>płynących z niej wniosków</w:t>
            </w:r>
          </w:p>
        </w:tc>
        <w:tc>
          <w:tcPr>
            <w:tcW w:w="2268" w:type="dxa"/>
            <w:vAlign w:val="center"/>
          </w:tcPr>
          <w:p w:rsidR="00B32D45" w:rsidRPr="007B413C" w:rsidRDefault="00B32D45" w:rsidP="007B413C">
            <w:pPr>
              <w:rPr>
                <w:rStyle w:val="markedcontent"/>
                <w:rFonts w:asciiTheme="majorHAnsi" w:hAnsiTheme="majorHAnsi" w:cstheme="majorHAnsi"/>
              </w:rPr>
            </w:pPr>
            <w:r w:rsidRPr="007B413C">
              <w:rPr>
                <w:rFonts w:asciiTheme="majorHAnsi" w:hAnsiTheme="majorHAnsi" w:cstheme="majorHAnsi"/>
              </w:rPr>
              <w:t xml:space="preserve">Pracownik kadr we współpracy z </w:t>
            </w:r>
            <w:r w:rsidRPr="007B413C">
              <w:rPr>
                <w:rStyle w:val="markedcontent"/>
                <w:rFonts w:asciiTheme="majorHAnsi" w:hAnsiTheme="majorHAnsi" w:cstheme="majorHAnsi"/>
              </w:rPr>
              <w:t>Dział</w:t>
            </w:r>
            <w:r w:rsidR="00090C46">
              <w:rPr>
                <w:rStyle w:val="markedcontent"/>
                <w:rFonts w:asciiTheme="majorHAnsi" w:hAnsiTheme="majorHAnsi" w:cstheme="majorHAnsi"/>
              </w:rPr>
              <w:t>em</w:t>
            </w:r>
            <w:r w:rsidRPr="007B413C">
              <w:rPr>
                <w:rStyle w:val="markedcontent"/>
                <w:rFonts w:asciiTheme="majorHAnsi" w:hAnsiTheme="majorHAnsi" w:cstheme="majorHAnsi"/>
              </w:rPr>
              <w:t xml:space="preserve"> </w:t>
            </w:r>
            <w:r w:rsidR="00090C46">
              <w:rPr>
                <w:rStyle w:val="markedcontent"/>
                <w:rFonts w:asciiTheme="majorHAnsi" w:hAnsiTheme="majorHAnsi" w:cstheme="majorHAnsi"/>
              </w:rPr>
              <w:t>ds.</w:t>
            </w:r>
            <w:r w:rsidRPr="007B413C">
              <w:rPr>
                <w:rStyle w:val="markedcontent"/>
                <w:rFonts w:asciiTheme="majorHAnsi" w:hAnsiTheme="majorHAnsi" w:cstheme="majorHAnsi"/>
              </w:rPr>
              <w:t xml:space="preserve"> projektów</w:t>
            </w:r>
          </w:p>
          <w:p w:rsidR="00B32D45" w:rsidRPr="007B413C" w:rsidRDefault="00B32D45" w:rsidP="007B413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420" w:type="dxa"/>
            <w:vAlign w:val="center"/>
          </w:tcPr>
          <w:p w:rsidR="00B32D45" w:rsidRPr="007B413C" w:rsidRDefault="00B32D45" w:rsidP="007B413C">
            <w:pPr>
              <w:rPr>
                <w:rFonts w:asciiTheme="majorHAnsi" w:hAnsiTheme="majorHAnsi" w:cstheme="majorHAnsi"/>
              </w:rPr>
            </w:pPr>
            <w:r w:rsidRPr="007B413C">
              <w:rPr>
                <w:rStyle w:val="markedcontent"/>
                <w:rFonts w:asciiTheme="majorHAnsi" w:hAnsiTheme="majorHAnsi" w:cstheme="majorHAnsi"/>
              </w:rPr>
              <w:t>Na bieżąco</w:t>
            </w:r>
          </w:p>
        </w:tc>
      </w:tr>
      <w:tr w:rsidR="00B32D45" w:rsidRPr="007B413C" w:rsidTr="007B413C">
        <w:trPr>
          <w:trHeight w:val="204"/>
        </w:trPr>
        <w:tc>
          <w:tcPr>
            <w:tcW w:w="4106" w:type="dxa"/>
            <w:vAlign w:val="center"/>
          </w:tcPr>
          <w:p w:rsidR="00B32D45" w:rsidRPr="007B413C" w:rsidRDefault="00B32D45" w:rsidP="007B413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245" w:type="dxa"/>
            <w:vAlign w:val="center"/>
          </w:tcPr>
          <w:p w:rsidR="00B32D45" w:rsidRPr="007B413C" w:rsidRDefault="00B32D45" w:rsidP="007B413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8" w:type="dxa"/>
            <w:vAlign w:val="center"/>
          </w:tcPr>
          <w:p w:rsidR="00B32D45" w:rsidRPr="007B413C" w:rsidRDefault="00B32D45" w:rsidP="007B413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420" w:type="dxa"/>
            <w:vAlign w:val="center"/>
          </w:tcPr>
          <w:p w:rsidR="00B32D45" w:rsidRPr="007B413C" w:rsidRDefault="00B32D45" w:rsidP="007B413C">
            <w:pPr>
              <w:rPr>
                <w:rFonts w:asciiTheme="majorHAnsi" w:hAnsiTheme="majorHAnsi" w:cstheme="majorHAnsi"/>
              </w:rPr>
            </w:pPr>
          </w:p>
        </w:tc>
      </w:tr>
      <w:tr w:rsidR="00B32D45" w:rsidRPr="007B413C" w:rsidTr="007B413C">
        <w:trPr>
          <w:trHeight w:val="204"/>
        </w:trPr>
        <w:tc>
          <w:tcPr>
            <w:tcW w:w="4106" w:type="dxa"/>
            <w:vAlign w:val="center"/>
          </w:tcPr>
          <w:p w:rsidR="00B32D45" w:rsidRPr="007B413C" w:rsidRDefault="00B32D45" w:rsidP="007B413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245" w:type="dxa"/>
            <w:vAlign w:val="center"/>
          </w:tcPr>
          <w:p w:rsidR="00B32D45" w:rsidRPr="007B413C" w:rsidRDefault="00B32D45" w:rsidP="007B413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8" w:type="dxa"/>
            <w:vAlign w:val="center"/>
          </w:tcPr>
          <w:p w:rsidR="00B32D45" w:rsidRPr="007B413C" w:rsidRDefault="00B32D45" w:rsidP="007B413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420" w:type="dxa"/>
            <w:vAlign w:val="center"/>
          </w:tcPr>
          <w:p w:rsidR="00B32D45" w:rsidRPr="007B413C" w:rsidRDefault="00B32D45" w:rsidP="007B413C">
            <w:pPr>
              <w:rPr>
                <w:rFonts w:asciiTheme="majorHAnsi" w:hAnsiTheme="majorHAnsi" w:cstheme="majorHAnsi"/>
              </w:rPr>
            </w:pPr>
          </w:p>
        </w:tc>
      </w:tr>
      <w:tr w:rsidR="00B32D45" w:rsidRPr="007B413C" w:rsidTr="007B413C">
        <w:trPr>
          <w:trHeight w:val="204"/>
        </w:trPr>
        <w:tc>
          <w:tcPr>
            <w:tcW w:w="14039" w:type="dxa"/>
            <w:gridSpan w:val="4"/>
            <w:shd w:val="clear" w:color="auto" w:fill="F2F2F2" w:themeFill="background1" w:themeFillShade="F2"/>
            <w:vAlign w:val="center"/>
          </w:tcPr>
          <w:p w:rsidR="00B32D45" w:rsidRPr="007B413C" w:rsidRDefault="00B32D45" w:rsidP="007B413C">
            <w:pPr>
              <w:rPr>
                <w:rFonts w:asciiTheme="majorHAnsi" w:hAnsiTheme="majorHAnsi" w:cstheme="majorHAnsi"/>
                <w:b/>
              </w:rPr>
            </w:pPr>
            <w:r w:rsidRPr="007B413C">
              <w:rPr>
                <w:rFonts w:asciiTheme="majorHAnsi" w:hAnsiTheme="majorHAnsi" w:cstheme="majorHAnsi"/>
                <w:b/>
              </w:rPr>
              <w:t>Włączenie wymiaru płci do treści badawczych i dydaktycznych</w:t>
            </w:r>
          </w:p>
        </w:tc>
      </w:tr>
      <w:tr w:rsidR="00B32D45" w:rsidRPr="007B413C" w:rsidTr="007B413C">
        <w:trPr>
          <w:trHeight w:val="204"/>
        </w:trPr>
        <w:tc>
          <w:tcPr>
            <w:tcW w:w="4106" w:type="dxa"/>
            <w:vAlign w:val="center"/>
          </w:tcPr>
          <w:p w:rsidR="00B32D45" w:rsidRPr="007B413C" w:rsidRDefault="006F7FF8" w:rsidP="007B413C">
            <w:pPr>
              <w:rPr>
                <w:rFonts w:asciiTheme="majorHAnsi" w:hAnsiTheme="majorHAnsi" w:cstheme="majorHAnsi"/>
              </w:rPr>
            </w:pPr>
            <w:r w:rsidRPr="007B413C">
              <w:rPr>
                <w:rStyle w:val="markedcontent"/>
                <w:rFonts w:asciiTheme="majorHAnsi" w:hAnsiTheme="majorHAnsi" w:cstheme="majorHAnsi"/>
              </w:rPr>
              <w:t>Upowszechnianie wiedzy dotyczącej aspektów płci</w:t>
            </w:r>
            <w:r w:rsidR="007B413C" w:rsidRPr="007B413C">
              <w:rPr>
                <w:rStyle w:val="markedcontent"/>
                <w:rFonts w:asciiTheme="majorHAnsi" w:hAnsiTheme="majorHAnsi" w:cstheme="majorHAnsi"/>
              </w:rPr>
              <w:t xml:space="preserve"> </w:t>
            </w:r>
            <w:r w:rsidRPr="007B413C">
              <w:rPr>
                <w:rStyle w:val="markedcontent"/>
                <w:rFonts w:asciiTheme="majorHAnsi" w:hAnsiTheme="majorHAnsi" w:cstheme="majorHAnsi"/>
              </w:rPr>
              <w:t>w badaniach naukowych, w tym ich znaczenia dla jakości</w:t>
            </w:r>
            <w:r w:rsidR="007B413C" w:rsidRPr="007B413C">
              <w:rPr>
                <w:rStyle w:val="markedcontent"/>
                <w:rFonts w:asciiTheme="majorHAnsi" w:hAnsiTheme="majorHAnsi" w:cstheme="majorHAnsi"/>
              </w:rPr>
              <w:t xml:space="preserve"> </w:t>
            </w:r>
            <w:r w:rsidR="007B413C" w:rsidRPr="007B413C">
              <w:rPr>
                <w:rStyle w:val="markedcontent"/>
                <w:rFonts w:asciiTheme="majorHAnsi" w:hAnsiTheme="majorHAnsi" w:cstheme="majorHAnsi"/>
              </w:rPr>
              <w:br/>
            </w:r>
            <w:r w:rsidRPr="007B413C">
              <w:rPr>
                <w:rStyle w:val="markedcontent"/>
                <w:rFonts w:asciiTheme="majorHAnsi" w:hAnsiTheme="majorHAnsi" w:cstheme="majorHAnsi"/>
              </w:rPr>
              <w:t>i efektywności badań</w:t>
            </w:r>
          </w:p>
        </w:tc>
        <w:tc>
          <w:tcPr>
            <w:tcW w:w="5245" w:type="dxa"/>
            <w:vAlign w:val="center"/>
          </w:tcPr>
          <w:p w:rsidR="00B32D45" w:rsidRPr="00706D74" w:rsidRDefault="00476789" w:rsidP="00706D74">
            <w:pPr>
              <w:pStyle w:val="Akapitzlist"/>
              <w:numPr>
                <w:ilvl w:val="0"/>
                <w:numId w:val="4"/>
              </w:numPr>
              <w:rPr>
                <w:rFonts w:asciiTheme="majorHAnsi" w:hAnsiTheme="majorHAnsi" w:cstheme="majorHAnsi"/>
              </w:rPr>
            </w:pPr>
            <w:r w:rsidRPr="00706D74">
              <w:rPr>
                <w:rStyle w:val="markedcontent"/>
                <w:rFonts w:asciiTheme="majorHAnsi" w:hAnsiTheme="majorHAnsi" w:cstheme="majorHAnsi"/>
              </w:rPr>
              <w:t>Organizacja seminarium dla pracowników</w:t>
            </w:r>
            <w:r w:rsidR="007B413C" w:rsidRPr="00706D74">
              <w:rPr>
                <w:rStyle w:val="markedcontent"/>
                <w:rFonts w:asciiTheme="majorHAnsi" w:hAnsiTheme="majorHAnsi" w:cstheme="majorHAnsi"/>
              </w:rPr>
              <w:t xml:space="preserve"> </w:t>
            </w:r>
            <w:r w:rsidRPr="00706D74">
              <w:rPr>
                <w:rStyle w:val="markedcontent"/>
                <w:rFonts w:asciiTheme="majorHAnsi" w:hAnsiTheme="majorHAnsi" w:cstheme="majorHAnsi"/>
              </w:rPr>
              <w:t>i doktorantów w zakresie uwzględnienia</w:t>
            </w:r>
            <w:r w:rsidR="00090C46" w:rsidRPr="00706D74">
              <w:rPr>
                <w:rStyle w:val="markedcontent"/>
                <w:rFonts w:asciiTheme="majorHAnsi" w:hAnsiTheme="majorHAnsi" w:cstheme="majorHAnsi"/>
              </w:rPr>
              <w:t xml:space="preserve"> </w:t>
            </w:r>
            <w:r w:rsidRPr="00706D74">
              <w:rPr>
                <w:rStyle w:val="markedcontent"/>
                <w:rFonts w:asciiTheme="majorHAnsi" w:hAnsiTheme="majorHAnsi" w:cstheme="majorHAnsi"/>
              </w:rPr>
              <w:t>aspektu płci w badaniach i działalności</w:t>
            </w:r>
            <w:r w:rsidR="007B413C" w:rsidRPr="00706D74">
              <w:rPr>
                <w:rStyle w:val="markedcontent"/>
                <w:rFonts w:asciiTheme="majorHAnsi" w:hAnsiTheme="majorHAnsi" w:cstheme="majorHAnsi"/>
              </w:rPr>
              <w:t xml:space="preserve"> </w:t>
            </w:r>
            <w:r w:rsidRPr="00706D74">
              <w:rPr>
                <w:rStyle w:val="markedcontent"/>
                <w:rFonts w:asciiTheme="majorHAnsi" w:hAnsiTheme="majorHAnsi" w:cstheme="majorHAnsi"/>
              </w:rPr>
              <w:t>dydaktycznej</w:t>
            </w:r>
          </w:p>
        </w:tc>
        <w:tc>
          <w:tcPr>
            <w:tcW w:w="2268" w:type="dxa"/>
            <w:vAlign w:val="center"/>
          </w:tcPr>
          <w:p w:rsidR="00476789" w:rsidRPr="007B413C" w:rsidRDefault="00476789" w:rsidP="007B413C">
            <w:pPr>
              <w:rPr>
                <w:rStyle w:val="markedcontent"/>
                <w:rFonts w:asciiTheme="majorHAnsi" w:hAnsiTheme="majorHAnsi" w:cstheme="majorHAnsi"/>
              </w:rPr>
            </w:pPr>
            <w:r w:rsidRPr="007B413C">
              <w:rPr>
                <w:rStyle w:val="markedcontent"/>
                <w:rFonts w:asciiTheme="majorHAnsi" w:hAnsiTheme="majorHAnsi" w:cstheme="majorHAnsi"/>
              </w:rPr>
              <w:t xml:space="preserve">Dział </w:t>
            </w:r>
            <w:r w:rsidR="007B413C" w:rsidRPr="007B413C">
              <w:rPr>
                <w:rStyle w:val="markedcontent"/>
                <w:rFonts w:asciiTheme="majorHAnsi" w:hAnsiTheme="majorHAnsi" w:cstheme="majorHAnsi"/>
              </w:rPr>
              <w:t>ds.</w:t>
            </w:r>
            <w:r w:rsidRPr="007B413C">
              <w:rPr>
                <w:rStyle w:val="markedcontent"/>
                <w:rFonts w:asciiTheme="majorHAnsi" w:hAnsiTheme="majorHAnsi" w:cstheme="majorHAnsi"/>
              </w:rPr>
              <w:t xml:space="preserve"> projektów</w:t>
            </w:r>
          </w:p>
          <w:p w:rsidR="00B32D45" w:rsidRPr="007B413C" w:rsidRDefault="00B32D45" w:rsidP="007B413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420" w:type="dxa"/>
            <w:vAlign w:val="center"/>
          </w:tcPr>
          <w:p w:rsidR="00B32D45" w:rsidRPr="007B413C" w:rsidRDefault="00476789" w:rsidP="007B413C">
            <w:pPr>
              <w:rPr>
                <w:rFonts w:asciiTheme="majorHAnsi" w:hAnsiTheme="majorHAnsi" w:cstheme="majorHAnsi"/>
              </w:rPr>
            </w:pPr>
            <w:r w:rsidRPr="007B413C">
              <w:rPr>
                <w:rStyle w:val="markedcontent"/>
                <w:rFonts w:asciiTheme="majorHAnsi" w:hAnsiTheme="majorHAnsi" w:cstheme="majorHAnsi"/>
              </w:rPr>
              <w:t>Cyklicznie, nie</w:t>
            </w:r>
            <w:r w:rsidRPr="007B413C">
              <w:rPr>
                <w:rFonts w:asciiTheme="majorHAnsi" w:hAnsiTheme="majorHAnsi" w:cstheme="majorHAnsi"/>
              </w:rPr>
              <w:br/>
            </w:r>
            <w:r w:rsidRPr="007B413C">
              <w:rPr>
                <w:rStyle w:val="markedcontent"/>
                <w:rFonts w:asciiTheme="majorHAnsi" w:hAnsiTheme="majorHAnsi" w:cstheme="majorHAnsi"/>
              </w:rPr>
              <w:t>rzadziej niż raz na</w:t>
            </w:r>
            <w:r w:rsidRPr="007B413C">
              <w:rPr>
                <w:rFonts w:asciiTheme="majorHAnsi" w:hAnsiTheme="majorHAnsi" w:cstheme="majorHAnsi"/>
              </w:rPr>
              <w:br/>
            </w:r>
            <w:r w:rsidRPr="007B413C">
              <w:rPr>
                <w:rStyle w:val="markedcontent"/>
                <w:rFonts w:asciiTheme="majorHAnsi" w:hAnsiTheme="majorHAnsi" w:cstheme="majorHAnsi"/>
              </w:rPr>
              <w:t>2 lata</w:t>
            </w:r>
          </w:p>
        </w:tc>
      </w:tr>
      <w:tr w:rsidR="00B32D45" w:rsidRPr="007B413C" w:rsidTr="007B413C">
        <w:trPr>
          <w:trHeight w:val="204"/>
        </w:trPr>
        <w:tc>
          <w:tcPr>
            <w:tcW w:w="4106" w:type="dxa"/>
            <w:vAlign w:val="center"/>
          </w:tcPr>
          <w:p w:rsidR="00B32D45" w:rsidRPr="007B413C" w:rsidRDefault="00B32D45" w:rsidP="007B413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245" w:type="dxa"/>
            <w:vAlign w:val="center"/>
          </w:tcPr>
          <w:p w:rsidR="00B32D45" w:rsidRPr="007B413C" w:rsidRDefault="00B32D45" w:rsidP="007B413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8" w:type="dxa"/>
            <w:vAlign w:val="center"/>
          </w:tcPr>
          <w:p w:rsidR="00B32D45" w:rsidRPr="007B413C" w:rsidRDefault="00B32D45" w:rsidP="007B413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420" w:type="dxa"/>
            <w:vAlign w:val="center"/>
          </w:tcPr>
          <w:p w:rsidR="00B32D45" w:rsidRPr="007B413C" w:rsidRDefault="00B32D45" w:rsidP="007B413C">
            <w:pPr>
              <w:rPr>
                <w:rFonts w:asciiTheme="majorHAnsi" w:hAnsiTheme="majorHAnsi" w:cstheme="majorHAnsi"/>
              </w:rPr>
            </w:pPr>
          </w:p>
        </w:tc>
      </w:tr>
      <w:tr w:rsidR="00B32D45" w:rsidRPr="007B413C" w:rsidTr="007B413C">
        <w:trPr>
          <w:trHeight w:val="204"/>
        </w:trPr>
        <w:tc>
          <w:tcPr>
            <w:tcW w:w="4106" w:type="dxa"/>
            <w:vAlign w:val="center"/>
          </w:tcPr>
          <w:p w:rsidR="00B32D45" w:rsidRPr="007B413C" w:rsidRDefault="00B32D45" w:rsidP="007B413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245" w:type="dxa"/>
            <w:vAlign w:val="center"/>
          </w:tcPr>
          <w:p w:rsidR="00B32D45" w:rsidRPr="007B413C" w:rsidRDefault="00B32D45" w:rsidP="007B413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8" w:type="dxa"/>
            <w:vAlign w:val="center"/>
          </w:tcPr>
          <w:p w:rsidR="00B32D45" w:rsidRPr="007B413C" w:rsidRDefault="00B32D45" w:rsidP="007B413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420" w:type="dxa"/>
            <w:vAlign w:val="center"/>
          </w:tcPr>
          <w:p w:rsidR="00B32D45" w:rsidRPr="007B413C" w:rsidRDefault="00B32D45" w:rsidP="007B413C">
            <w:pPr>
              <w:rPr>
                <w:rFonts w:asciiTheme="majorHAnsi" w:hAnsiTheme="majorHAnsi" w:cstheme="majorHAnsi"/>
              </w:rPr>
            </w:pPr>
          </w:p>
        </w:tc>
      </w:tr>
      <w:tr w:rsidR="00BC7C70" w:rsidRPr="007B413C" w:rsidTr="007B413C">
        <w:trPr>
          <w:trHeight w:val="204"/>
        </w:trPr>
        <w:tc>
          <w:tcPr>
            <w:tcW w:w="14039" w:type="dxa"/>
            <w:gridSpan w:val="4"/>
            <w:vAlign w:val="center"/>
          </w:tcPr>
          <w:p w:rsidR="00BC7C70" w:rsidRPr="007B413C" w:rsidRDefault="00BC7C70" w:rsidP="00BC7C70">
            <w:pPr>
              <w:rPr>
                <w:rFonts w:asciiTheme="majorHAnsi" w:hAnsiTheme="majorHAnsi" w:cstheme="majorHAnsi"/>
                <w:b/>
              </w:rPr>
            </w:pPr>
            <w:r w:rsidRPr="007B413C">
              <w:rPr>
                <w:rFonts w:asciiTheme="majorHAnsi" w:hAnsiTheme="majorHAnsi" w:cstheme="majorHAnsi"/>
                <w:b/>
              </w:rPr>
              <w:t>Środki przeciwko przemocy ze względu na płeć w tym przeciwko molestowaniu seksualnemu</w:t>
            </w:r>
          </w:p>
        </w:tc>
      </w:tr>
      <w:tr w:rsidR="00B32D45" w:rsidRPr="007B413C" w:rsidTr="007B413C">
        <w:trPr>
          <w:trHeight w:val="204"/>
        </w:trPr>
        <w:tc>
          <w:tcPr>
            <w:tcW w:w="4106" w:type="dxa"/>
            <w:vAlign w:val="center"/>
          </w:tcPr>
          <w:p w:rsidR="00B32D45" w:rsidRPr="007B413C" w:rsidRDefault="00B32D45" w:rsidP="007B413C">
            <w:pPr>
              <w:rPr>
                <w:rFonts w:asciiTheme="majorHAnsi" w:hAnsiTheme="majorHAnsi" w:cstheme="majorHAnsi"/>
              </w:rPr>
            </w:pPr>
            <w:r w:rsidRPr="007B413C">
              <w:rPr>
                <w:rStyle w:val="markedcontent"/>
                <w:rFonts w:asciiTheme="majorHAnsi" w:hAnsiTheme="majorHAnsi" w:cstheme="majorHAnsi"/>
              </w:rPr>
              <w:t>Ustanowienie koordynatora ds. równości i udzielanie mu niezbędnego wsparcia ze strony Dyrekcji IBIB PAN</w:t>
            </w:r>
          </w:p>
        </w:tc>
        <w:tc>
          <w:tcPr>
            <w:tcW w:w="5245" w:type="dxa"/>
            <w:vAlign w:val="center"/>
          </w:tcPr>
          <w:p w:rsidR="00B32D45" w:rsidRPr="007B413C" w:rsidRDefault="00B32D45" w:rsidP="007B413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8" w:type="dxa"/>
            <w:vAlign w:val="center"/>
          </w:tcPr>
          <w:p w:rsidR="00B32D45" w:rsidRPr="007B413C" w:rsidRDefault="00BC7C70" w:rsidP="007B413C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Dyrektor IBIB PAN</w:t>
            </w:r>
          </w:p>
        </w:tc>
        <w:tc>
          <w:tcPr>
            <w:tcW w:w="2420" w:type="dxa"/>
            <w:vAlign w:val="center"/>
          </w:tcPr>
          <w:p w:rsidR="00B32D45" w:rsidRPr="007B413C" w:rsidRDefault="00BC7C70" w:rsidP="007B413C">
            <w:pPr>
              <w:rPr>
                <w:rFonts w:asciiTheme="majorHAnsi" w:hAnsiTheme="majorHAnsi" w:cstheme="majorHAnsi"/>
              </w:rPr>
            </w:pPr>
            <w:r w:rsidRPr="007B413C">
              <w:rPr>
                <w:rFonts w:asciiTheme="majorHAnsi" w:hAnsiTheme="majorHAnsi" w:cstheme="majorHAnsi"/>
              </w:rPr>
              <w:t>II</w:t>
            </w:r>
            <w:r>
              <w:rPr>
                <w:rFonts w:asciiTheme="majorHAnsi" w:hAnsiTheme="majorHAnsi" w:cstheme="majorHAnsi"/>
              </w:rPr>
              <w:t>I</w:t>
            </w:r>
            <w:r w:rsidRPr="007B413C">
              <w:rPr>
                <w:rFonts w:asciiTheme="majorHAnsi" w:hAnsiTheme="majorHAnsi" w:cstheme="majorHAnsi"/>
              </w:rPr>
              <w:t>Q 2023</w:t>
            </w:r>
          </w:p>
        </w:tc>
      </w:tr>
      <w:tr w:rsidR="00D44B04" w:rsidRPr="007B413C" w:rsidTr="007B413C">
        <w:trPr>
          <w:trHeight w:val="204"/>
        </w:trPr>
        <w:tc>
          <w:tcPr>
            <w:tcW w:w="4106" w:type="dxa"/>
            <w:vAlign w:val="center"/>
          </w:tcPr>
          <w:p w:rsidR="00D44B04" w:rsidRPr="007B413C" w:rsidRDefault="00D44B04" w:rsidP="00D44B04">
            <w:pPr>
              <w:rPr>
                <w:rFonts w:asciiTheme="majorHAnsi" w:hAnsiTheme="majorHAnsi" w:cstheme="majorHAnsi"/>
              </w:rPr>
            </w:pPr>
            <w:r w:rsidRPr="007B413C">
              <w:rPr>
                <w:rStyle w:val="markedcontent"/>
                <w:rFonts w:asciiTheme="majorHAnsi" w:hAnsiTheme="majorHAnsi" w:cstheme="majorHAnsi"/>
              </w:rPr>
              <w:t>Upowszechnianie wiedzy nt. zjawiska mobbingu i molestowania</w:t>
            </w:r>
          </w:p>
        </w:tc>
        <w:tc>
          <w:tcPr>
            <w:tcW w:w="5245" w:type="dxa"/>
            <w:vAlign w:val="center"/>
          </w:tcPr>
          <w:p w:rsidR="00D44B04" w:rsidRPr="00706D74" w:rsidRDefault="00D44B04" w:rsidP="00D44B04">
            <w:pPr>
              <w:pStyle w:val="Akapitzlist"/>
              <w:numPr>
                <w:ilvl w:val="0"/>
                <w:numId w:val="4"/>
              </w:numPr>
              <w:rPr>
                <w:rFonts w:asciiTheme="majorHAnsi" w:hAnsiTheme="majorHAnsi" w:cstheme="majorHAnsi"/>
              </w:rPr>
            </w:pPr>
            <w:r w:rsidRPr="00706D74">
              <w:rPr>
                <w:rStyle w:val="markedcontent"/>
                <w:rFonts w:asciiTheme="majorHAnsi" w:hAnsiTheme="majorHAnsi" w:cstheme="majorHAnsi"/>
              </w:rPr>
              <w:t>Opracowanie i Przesłanie do wszystkich pracowników  kompendium wiedzy na temat mobbingu i molestowania</w:t>
            </w:r>
          </w:p>
        </w:tc>
        <w:tc>
          <w:tcPr>
            <w:tcW w:w="2268" w:type="dxa"/>
            <w:vAlign w:val="center"/>
          </w:tcPr>
          <w:p w:rsidR="00D44B04" w:rsidRPr="007B413C" w:rsidRDefault="00D44B04" w:rsidP="00D44B04">
            <w:pPr>
              <w:rPr>
                <w:rFonts w:asciiTheme="majorHAnsi" w:hAnsiTheme="majorHAnsi" w:cstheme="majorHAnsi"/>
              </w:rPr>
            </w:pPr>
            <w:bookmarkStart w:id="2" w:name="_Hlk136606612"/>
            <w:r w:rsidRPr="007B413C">
              <w:rPr>
                <w:rStyle w:val="markedcontent"/>
                <w:rFonts w:asciiTheme="majorHAnsi" w:hAnsiTheme="majorHAnsi" w:cstheme="majorHAnsi"/>
              </w:rPr>
              <w:t xml:space="preserve">koordynator ds. równości </w:t>
            </w:r>
            <w:bookmarkEnd w:id="2"/>
          </w:p>
        </w:tc>
        <w:tc>
          <w:tcPr>
            <w:tcW w:w="2420" w:type="dxa"/>
            <w:vAlign w:val="center"/>
          </w:tcPr>
          <w:p w:rsidR="00D44B04" w:rsidRPr="007B413C" w:rsidRDefault="00D44B04" w:rsidP="00D44B04">
            <w:pPr>
              <w:rPr>
                <w:rFonts w:asciiTheme="majorHAnsi" w:hAnsiTheme="majorHAnsi" w:cstheme="majorHAnsi"/>
              </w:rPr>
            </w:pPr>
            <w:r w:rsidRPr="007B413C">
              <w:rPr>
                <w:rFonts w:asciiTheme="majorHAnsi" w:hAnsiTheme="majorHAnsi" w:cstheme="majorHAnsi"/>
              </w:rPr>
              <w:t>IIIQ 2023</w:t>
            </w:r>
          </w:p>
        </w:tc>
      </w:tr>
      <w:tr w:rsidR="00D44B04" w:rsidRPr="007B413C" w:rsidTr="007B413C">
        <w:trPr>
          <w:trHeight w:val="204"/>
        </w:trPr>
        <w:tc>
          <w:tcPr>
            <w:tcW w:w="4106" w:type="dxa"/>
            <w:vAlign w:val="center"/>
          </w:tcPr>
          <w:p w:rsidR="00D44B04" w:rsidRPr="007B413C" w:rsidRDefault="00D44B04" w:rsidP="00D44B04">
            <w:pPr>
              <w:rPr>
                <w:rStyle w:val="markedcontent"/>
                <w:rFonts w:asciiTheme="majorHAnsi" w:hAnsiTheme="majorHAnsi" w:cstheme="majorHAnsi"/>
              </w:rPr>
            </w:pPr>
          </w:p>
        </w:tc>
        <w:tc>
          <w:tcPr>
            <w:tcW w:w="5245" w:type="dxa"/>
            <w:vAlign w:val="center"/>
          </w:tcPr>
          <w:p w:rsidR="00D44B04" w:rsidRPr="007B413C" w:rsidRDefault="00D44B04" w:rsidP="00D44B04">
            <w:pPr>
              <w:rPr>
                <w:rStyle w:val="markedcontent"/>
                <w:rFonts w:asciiTheme="majorHAnsi" w:hAnsiTheme="majorHAnsi" w:cstheme="majorHAnsi"/>
              </w:rPr>
            </w:pPr>
          </w:p>
        </w:tc>
        <w:tc>
          <w:tcPr>
            <w:tcW w:w="2268" w:type="dxa"/>
            <w:vAlign w:val="center"/>
          </w:tcPr>
          <w:p w:rsidR="00D44B04" w:rsidRPr="007B413C" w:rsidRDefault="00D44B04" w:rsidP="00D44B04">
            <w:pPr>
              <w:rPr>
                <w:rStyle w:val="markedcontent"/>
                <w:rFonts w:asciiTheme="majorHAnsi" w:hAnsiTheme="majorHAnsi" w:cstheme="majorHAnsi"/>
              </w:rPr>
            </w:pPr>
          </w:p>
        </w:tc>
        <w:tc>
          <w:tcPr>
            <w:tcW w:w="2420" w:type="dxa"/>
            <w:vAlign w:val="center"/>
          </w:tcPr>
          <w:p w:rsidR="00D44B04" w:rsidRPr="007B413C" w:rsidRDefault="00D44B04" w:rsidP="00D44B04">
            <w:pPr>
              <w:rPr>
                <w:rFonts w:asciiTheme="majorHAnsi" w:hAnsiTheme="majorHAnsi" w:cstheme="majorHAnsi"/>
              </w:rPr>
            </w:pPr>
          </w:p>
        </w:tc>
      </w:tr>
      <w:tr w:rsidR="00D44B04" w:rsidRPr="007B413C" w:rsidTr="007B413C">
        <w:trPr>
          <w:trHeight w:val="204"/>
        </w:trPr>
        <w:tc>
          <w:tcPr>
            <w:tcW w:w="4106" w:type="dxa"/>
            <w:vAlign w:val="center"/>
          </w:tcPr>
          <w:p w:rsidR="00D44B04" w:rsidRPr="007B413C" w:rsidRDefault="00D44B04" w:rsidP="00D44B0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245" w:type="dxa"/>
            <w:vAlign w:val="center"/>
          </w:tcPr>
          <w:p w:rsidR="00D44B04" w:rsidRPr="007B413C" w:rsidRDefault="00D44B04" w:rsidP="00D44B0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8" w:type="dxa"/>
            <w:vAlign w:val="center"/>
          </w:tcPr>
          <w:p w:rsidR="00D44B04" w:rsidRPr="007B413C" w:rsidRDefault="00D44B04" w:rsidP="00D44B0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420" w:type="dxa"/>
            <w:vAlign w:val="center"/>
          </w:tcPr>
          <w:p w:rsidR="00D44B04" w:rsidRPr="007B413C" w:rsidRDefault="00D44B04" w:rsidP="00D44B04">
            <w:pPr>
              <w:rPr>
                <w:rFonts w:asciiTheme="majorHAnsi" w:hAnsiTheme="majorHAnsi" w:cstheme="majorHAnsi"/>
              </w:rPr>
            </w:pPr>
          </w:p>
        </w:tc>
      </w:tr>
    </w:tbl>
    <w:p w:rsidR="005A4C9E" w:rsidRPr="007B413C" w:rsidRDefault="005A4C9E" w:rsidP="005A4C9E">
      <w:pPr>
        <w:rPr>
          <w:rFonts w:asciiTheme="majorHAnsi" w:hAnsiTheme="majorHAnsi" w:cstheme="majorHAnsi"/>
        </w:rPr>
      </w:pPr>
    </w:p>
    <w:sectPr w:rsidR="005A4C9E" w:rsidRPr="007B413C" w:rsidSect="005A4C9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64891"/>
    <w:multiLevelType w:val="hybridMultilevel"/>
    <w:tmpl w:val="CA64F27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752B6F"/>
    <w:multiLevelType w:val="hybridMultilevel"/>
    <w:tmpl w:val="8850E59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6031139"/>
    <w:multiLevelType w:val="hybridMultilevel"/>
    <w:tmpl w:val="E0ACAFD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37D5F55"/>
    <w:multiLevelType w:val="hybridMultilevel"/>
    <w:tmpl w:val="0A2EF6E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C9E"/>
    <w:rsid w:val="000035EF"/>
    <w:rsid w:val="00090C46"/>
    <w:rsid w:val="00207E3B"/>
    <w:rsid w:val="002F10F9"/>
    <w:rsid w:val="00476789"/>
    <w:rsid w:val="004D25FB"/>
    <w:rsid w:val="005A24E3"/>
    <w:rsid w:val="005A4C9E"/>
    <w:rsid w:val="006E2250"/>
    <w:rsid w:val="006F7FF8"/>
    <w:rsid w:val="00706D74"/>
    <w:rsid w:val="007A64BC"/>
    <w:rsid w:val="007B413C"/>
    <w:rsid w:val="007E14D7"/>
    <w:rsid w:val="00926E8D"/>
    <w:rsid w:val="00B32D45"/>
    <w:rsid w:val="00B555E2"/>
    <w:rsid w:val="00BC7C70"/>
    <w:rsid w:val="00D44B04"/>
    <w:rsid w:val="00E158D3"/>
    <w:rsid w:val="00F06FC0"/>
    <w:rsid w:val="00F16E55"/>
    <w:rsid w:val="00F91ADD"/>
    <w:rsid w:val="00FB4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7DBE8"/>
  <w15:chartTrackingRefBased/>
  <w15:docId w15:val="{E4B95C9B-620D-4162-B47A-0880E32A5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7678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06F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5A24E3"/>
  </w:style>
  <w:style w:type="paragraph" w:styleId="Akapitzlist">
    <w:name w:val="List Paragraph"/>
    <w:basedOn w:val="Normalny"/>
    <w:uiPriority w:val="34"/>
    <w:qFormat/>
    <w:rsid w:val="007B41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2673</TotalTime>
  <Pages>2</Pages>
  <Words>526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Antosiak Iwańska</dc:creator>
  <cp:keywords/>
  <dc:description/>
  <cp:lastModifiedBy>Magdalena Antosiak Iwańska</cp:lastModifiedBy>
  <cp:revision>5</cp:revision>
  <dcterms:created xsi:type="dcterms:W3CDTF">2023-07-14T13:03:00Z</dcterms:created>
  <dcterms:modified xsi:type="dcterms:W3CDTF">2023-08-04T12:46:00Z</dcterms:modified>
</cp:coreProperties>
</file>