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30" w:rsidRPr="00E917F1" w:rsidRDefault="00B57B30" w:rsidP="00B57B3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Dane podmiotu/jednostki </w:t>
      </w:r>
      <w:r w:rsidRPr="00E917F1">
        <w:rPr>
          <w:rFonts w:ascii="Arial" w:hAnsi="Arial" w:cs="Arial"/>
          <w:sz w:val="24"/>
          <w:szCs w:val="24"/>
        </w:rPr>
        <w:t>niezbędne do ko</w:t>
      </w:r>
      <w:r w:rsidR="001246B2">
        <w:rPr>
          <w:rFonts w:ascii="Arial" w:hAnsi="Arial" w:cs="Arial"/>
          <w:sz w:val="24"/>
          <w:szCs w:val="24"/>
        </w:rPr>
        <w:t>mpletnego wypełniania wniosku o </w:t>
      </w:r>
      <w:r w:rsidRPr="00E917F1">
        <w:rPr>
          <w:rFonts w:ascii="Arial" w:hAnsi="Arial" w:cs="Arial"/>
          <w:sz w:val="24"/>
          <w:szCs w:val="24"/>
        </w:rPr>
        <w:t>finansowanie projektu badawczego finansowanego ze środków NCN</w:t>
      </w:r>
    </w:p>
    <w:p w:rsidR="002B1FB6" w:rsidRDefault="00B57B30" w:rsidP="00D221D6">
      <w:pPr>
        <w:jc w:val="both"/>
        <w:rPr>
          <w:rFonts w:ascii="Arial" w:hAnsi="Arial" w:cs="Arial"/>
          <w:sz w:val="18"/>
          <w:szCs w:val="18"/>
        </w:rPr>
      </w:pPr>
      <w:r w:rsidRPr="00B57B30">
        <w:rPr>
          <w:rFonts w:ascii="Arial" w:hAnsi="Arial" w:cs="Arial"/>
          <w:sz w:val="18"/>
          <w:szCs w:val="18"/>
        </w:rPr>
        <w:t xml:space="preserve">Wszystkie poniższe dane są wymagane na etapie przygotowywania wniosku w systemie OSF – w części Wnioskodawca oraz w przypadku podmiotu złożonego (tj. </w:t>
      </w:r>
      <w:r w:rsidRPr="00B57B30">
        <w:rPr>
          <w:rFonts w:ascii="Arial" w:hAnsi="Arial" w:cs="Arial"/>
          <w:bCs/>
          <w:sz w:val="18"/>
          <w:szCs w:val="18"/>
        </w:rPr>
        <w:t>konsorcjum naukowego, sieci naukowej, centrum naukowo-przemysłowego, centrum naukowego Polskiej Akademii Nauk, centrum naukowego uczelni</w:t>
      </w:r>
      <w:r w:rsidRPr="00B57B30">
        <w:rPr>
          <w:rFonts w:ascii="Arial" w:hAnsi="Arial" w:cs="Arial"/>
          <w:sz w:val="18"/>
          <w:szCs w:val="18"/>
        </w:rPr>
        <w:t>) dodatkowo w części Partnerzy.</w:t>
      </w:r>
    </w:p>
    <w:p w:rsidR="006C624B" w:rsidRDefault="006C624B" w:rsidP="00D221D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pkt. 1-10 należy wpisać poprawne dane. W pkt. od 11 do 19 należy wybrać właściwą opcję </w:t>
      </w:r>
      <w:r w:rsidR="00AD492A">
        <w:rPr>
          <w:rFonts w:ascii="Arial" w:hAnsi="Arial" w:cs="Arial"/>
          <w:sz w:val="18"/>
          <w:szCs w:val="18"/>
        </w:rPr>
        <w:t xml:space="preserve">z listy </w:t>
      </w:r>
      <w:r>
        <w:rPr>
          <w:rFonts w:ascii="Arial" w:hAnsi="Arial" w:cs="Arial"/>
          <w:sz w:val="18"/>
          <w:szCs w:val="18"/>
        </w:rPr>
        <w:t xml:space="preserve">i postawić </w:t>
      </w:r>
      <w:r w:rsidR="00AD492A">
        <w:rPr>
          <w:rFonts w:ascii="Arial" w:hAnsi="Arial" w:cs="Arial"/>
          <w:sz w:val="18"/>
          <w:szCs w:val="18"/>
        </w:rPr>
        <w:t xml:space="preserve">przy niej </w:t>
      </w:r>
      <w:r>
        <w:rPr>
          <w:rFonts w:ascii="Arial" w:hAnsi="Arial" w:cs="Arial"/>
          <w:sz w:val="18"/>
          <w:szCs w:val="18"/>
        </w:rPr>
        <w:t>znak „x” w okienku z prawej strony tabeli.</w:t>
      </w:r>
    </w:p>
    <w:p w:rsidR="006C624B" w:rsidRPr="00D221D6" w:rsidRDefault="006C624B" w:rsidP="00D221D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redniasiatka1"/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6"/>
        <w:gridCol w:w="3402"/>
        <w:gridCol w:w="5244"/>
      </w:tblGrid>
      <w:tr w:rsidR="002B1FB6" w:rsidTr="006C624B">
        <w:trPr>
          <w:cnfStyle w:val="1000000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A78E5" w:rsidRDefault="002B1FB6" w:rsidP="002B1FB6">
            <w:pPr>
              <w:cnfStyle w:val="100000000000"/>
              <w:rPr>
                <w:rFonts w:ascii="Arial" w:hAnsi="Arial" w:cs="Arial"/>
                <w:b w:val="0"/>
                <w:sz w:val="18"/>
                <w:szCs w:val="18"/>
              </w:rPr>
            </w:pPr>
            <w:r w:rsidRPr="00DA78E5">
              <w:rPr>
                <w:rFonts w:ascii="Arial" w:hAnsi="Arial" w:cs="Arial"/>
                <w:b w:val="0"/>
                <w:sz w:val="18"/>
                <w:szCs w:val="18"/>
              </w:rPr>
              <w:t>Nazwa Jednostki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350671" w:rsidRDefault="00C2110C" w:rsidP="002B1FB6">
            <w:pPr>
              <w:ind w:left="245" w:right="141" w:firstLine="36"/>
              <w:jc w:val="center"/>
              <w:cnfStyle w:val="100000000000"/>
              <w:rPr>
                <w:color w:val="595959" w:themeColor="text1" w:themeTint="A6"/>
              </w:rPr>
            </w:pPr>
            <w:r>
              <w:rPr>
                <w:color w:val="595959" w:themeColor="text1" w:themeTint="A6"/>
              </w:rPr>
              <w:t>Instytut Biocybernetyki i Inżynierii Biomedycznej im. Macieja Nałęcza Polska Akademia Nauk</w:t>
            </w:r>
          </w:p>
        </w:tc>
      </w:tr>
      <w:tr w:rsidR="002B1FB6" w:rsidTr="006C624B">
        <w:trPr>
          <w:cnfStyle w:val="0000001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Adres siedziby (ulica, kod pocztowy, miejscowość, województwo)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2A2EFD" w:rsidRDefault="008909BB" w:rsidP="002A2EFD">
            <w:pPr>
              <w:ind w:left="245" w:right="141" w:firstLine="36"/>
              <w:jc w:val="center"/>
              <w:cnfStyle w:val="000000100000"/>
              <w:rPr>
                <w:b/>
                <w:bCs/>
                <w:color w:val="595959" w:themeColor="text1" w:themeTint="A6"/>
              </w:rPr>
            </w:pPr>
            <w:r w:rsidRPr="002A2EFD">
              <w:rPr>
                <w:b/>
                <w:bCs/>
                <w:color w:val="595959" w:themeColor="text1" w:themeTint="A6"/>
              </w:rPr>
              <w:t xml:space="preserve">ul. Księcia </w:t>
            </w:r>
            <w:proofErr w:type="spellStart"/>
            <w:r w:rsidRPr="002A2EFD">
              <w:rPr>
                <w:b/>
                <w:bCs/>
                <w:color w:val="595959" w:themeColor="text1" w:themeTint="A6"/>
              </w:rPr>
              <w:t>Trojdena</w:t>
            </w:r>
            <w:proofErr w:type="spellEnd"/>
            <w:r w:rsidRPr="002A2EFD">
              <w:rPr>
                <w:b/>
                <w:bCs/>
                <w:color w:val="595959" w:themeColor="text1" w:themeTint="A6"/>
              </w:rPr>
              <w:t xml:space="preserve"> 4, 02-109 Warszawa</w:t>
            </w:r>
          </w:p>
        </w:tc>
      </w:tr>
      <w:tr w:rsidR="002B1FB6" w:rsidTr="006C624B">
        <w:trPr>
          <w:cnfStyle w:val="00000001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 xml:space="preserve">Numer telefonu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2A2EFD" w:rsidRDefault="002A2EFD" w:rsidP="002A2EFD">
            <w:pPr>
              <w:ind w:left="245" w:right="141" w:firstLine="36"/>
              <w:jc w:val="center"/>
              <w:cnfStyle w:val="000000010000"/>
              <w:rPr>
                <w:b/>
                <w:bCs/>
                <w:color w:val="595959" w:themeColor="text1" w:themeTint="A6"/>
              </w:rPr>
            </w:pPr>
            <w:r w:rsidRPr="002A2EFD">
              <w:rPr>
                <w:b/>
                <w:bCs/>
                <w:color w:val="595959" w:themeColor="text1" w:themeTint="A6"/>
              </w:rPr>
              <w:t>+48 22 592 59 00</w:t>
            </w:r>
          </w:p>
        </w:tc>
      </w:tr>
      <w:tr w:rsidR="002B1FB6" w:rsidTr="006C624B">
        <w:trPr>
          <w:cnfStyle w:val="0000001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 xml:space="preserve">Numer faks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2A2EFD" w:rsidRDefault="002A2EFD" w:rsidP="002A2EFD">
            <w:pPr>
              <w:ind w:left="245" w:right="141" w:firstLine="36"/>
              <w:jc w:val="center"/>
              <w:cnfStyle w:val="000000100000"/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>+48 22 659 70 30</w:t>
            </w:r>
          </w:p>
        </w:tc>
      </w:tr>
      <w:tr w:rsidR="002B1FB6" w:rsidTr="006C624B">
        <w:trPr>
          <w:cnfStyle w:val="00000001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Adres e-mail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2A2EFD" w:rsidRDefault="002A2EFD" w:rsidP="002A2EFD">
            <w:pPr>
              <w:ind w:left="245" w:right="141" w:firstLine="36"/>
              <w:jc w:val="center"/>
              <w:cnfStyle w:val="000000010000"/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>ibib@ibib.waw.pl</w:t>
            </w:r>
          </w:p>
        </w:tc>
      </w:tr>
      <w:tr w:rsidR="002B1FB6" w:rsidTr="006C624B">
        <w:trPr>
          <w:cnfStyle w:val="0000001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Adres strony www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2A2EFD" w:rsidRDefault="002A2EFD" w:rsidP="002A2EFD">
            <w:pPr>
              <w:ind w:left="245" w:right="141" w:firstLine="36"/>
              <w:jc w:val="center"/>
              <w:cnfStyle w:val="000000100000"/>
              <w:rPr>
                <w:b/>
                <w:bCs/>
                <w:color w:val="595959" w:themeColor="text1" w:themeTint="A6"/>
              </w:rPr>
            </w:pPr>
            <w:r>
              <w:rPr>
                <w:b/>
                <w:bCs/>
                <w:color w:val="595959" w:themeColor="text1" w:themeTint="A6"/>
              </w:rPr>
              <w:t>WWW.ibib.waw.pl</w:t>
            </w:r>
          </w:p>
        </w:tc>
      </w:tr>
      <w:tr w:rsidR="002B1FB6" w:rsidRPr="00345600" w:rsidTr="006C624B">
        <w:trPr>
          <w:cnfStyle w:val="00000001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Dane kierownika jednostki (nazwa stanowiska, tytuł naukowy, imię, nazwisko)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345600" w:rsidRDefault="002A2EFD" w:rsidP="002A2EFD">
            <w:pPr>
              <w:ind w:left="245" w:right="141" w:firstLine="36"/>
              <w:jc w:val="center"/>
              <w:cnfStyle w:val="000000010000"/>
              <w:rPr>
                <w:b/>
                <w:bCs/>
                <w:color w:val="595959" w:themeColor="text1" w:themeTint="A6"/>
                <w:lang w:val="en-US"/>
              </w:rPr>
            </w:pPr>
            <w:r w:rsidRPr="00345600">
              <w:rPr>
                <w:b/>
                <w:bCs/>
                <w:color w:val="595959" w:themeColor="text1" w:themeTint="A6"/>
                <w:lang w:val="en-US"/>
              </w:rPr>
              <w:t xml:space="preserve">Prof. </w:t>
            </w:r>
            <w:proofErr w:type="spellStart"/>
            <w:r w:rsidRPr="00345600">
              <w:rPr>
                <w:b/>
                <w:bCs/>
                <w:color w:val="595959" w:themeColor="text1" w:themeTint="A6"/>
                <w:lang w:val="en-US"/>
              </w:rPr>
              <w:t>dr</w:t>
            </w:r>
            <w:proofErr w:type="spellEnd"/>
            <w:r w:rsidRPr="00345600">
              <w:rPr>
                <w:b/>
                <w:bCs/>
                <w:color w:val="595959" w:themeColor="text1" w:themeTint="A6"/>
                <w:lang w:val="en-US"/>
              </w:rPr>
              <w:t xml:space="preserve"> hab. </w:t>
            </w:r>
            <w:proofErr w:type="spellStart"/>
            <w:r w:rsidRPr="00345600">
              <w:rPr>
                <w:b/>
                <w:bCs/>
                <w:color w:val="595959" w:themeColor="text1" w:themeTint="A6"/>
                <w:lang w:val="en-US"/>
              </w:rPr>
              <w:t>inż</w:t>
            </w:r>
            <w:proofErr w:type="spellEnd"/>
            <w:r w:rsidRPr="00345600">
              <w:rPr>
                <w:b/>
                <w:bCs/>
                <w:color w:val="595959" w:themeColor="text1" w:themeTint="A6"/>
                <w:lang w:val="en-US"/>
              </w:rPr>
              <w:t>. Adam Liebert</w:t>
            </w:r>
          </w:p>
        </w:tc>
      </w:tr>
      <w:tr w:rsidR="002B1FB6" w:rsidTr="006C624B">
        <w:trPr>
          <w:cnfStyle w:val="0000001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Numer NIP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350671" w:rsidRDefault="00360A10" w:rsidP="002B1FB6">
            <w:pPr>
              <w:ind w:firstLine="211"/>
              <w:jc w:val="center"/>
              <w:cnfStyle w:val="00000010000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5250009453</w:t>
            </w:r>
          </w:p>
        </w:tc>
      </w:tr>
      <w:tr w:rsidR="002B1FB6" w:rsidTr="006C624B">
        <w:trPr>
          <w:cnfStyle w:val="00000001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Numer REGON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2B1FB6" w:rsidRPr="00350671" w:rsidRDefault="00360A10" w:rsidP="002B1FB6">
            <w:pPr>
              <w:ind w:firstLine="211"/>
              <w:jc w:val="center"/>
              <w:cnfStyle w:val="00000001000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000570832</w:t>
            </w:r>
          </w:p>
        </w:tc>
      </w:tr>
      <w:tr w:rsidR="002B1FB6" w:rsidTr="006C624B">
        <w:trPr>
          <w:cnfStyle w:val="000000100000"/>
          <w:trHeight w:val="510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10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Identyfikator gminy</w:t>
            </w:r>
            <w:r w:rsidRPr="00D519AF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p w:rsidR="006C624B" w:rsidRPr="00350671" w:rsidRDefault="00345600" w:rsidP="002B1FB6">
            <w:pPr>
              <w:ind w:firstLine="211"/>
              <w:jc w:val="center"/>
              <w:cnfStyle w:val="000000100000"/>
              <w:rPr>
                <w:b/>
                <w:color w:val="595959" w:themeColor="text1" w:themeTint="A6"/>
              </w:rPr>
            </w:pPr>
            <w:r>
              <w:rPr>
                <w:b/>
                <w:color w:val="595959" w:themeColor="text1" w:themeTint="A6"/>
              </w:rPr>
              <w:t>1</w:t>
            </w:r>
            <w:r>
              <w:t>46506 8</w:t>
            </w:r>
          </w:p>
        </w:tc>
      </w:tr>
      <w:tr w:rsidR="002B1FB6" w:rsidTr="00AD492A">
        <w:trPr>
          <w:cnfStyle w:val="000000010000"/>
          <w:trHeight w:val="5496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11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Status organizacyjny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text" w:horzAnchor="margin" w:tblpY="-359"/>
              <w:tblOverlap w:val="never"/>
              <w:tblW w:w="494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45"/>
              <w:gridCol w:w="413"/>
            </w:tblGrid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Uczelnia wyższa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ind w:right="2366"/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Podstawowa jednostka organizacyjna uczelni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Jednostka organizacyjna uczelni niebędąca podstawową jednostką organizacyjną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Jednostka naukowa Polskiej Akademii Nauk</w:t>
                  </w:r>
                </w:p>
              </w:tc>
              <w:tc>
                <w:tcPr>
                  <w:tcW w:w="417" w:type="pct"/>
                </w:tcPr>
                <w:p w:rsidR="00D221D6" w:rsidRPr="00345600" w:rsidRDefault="00345600" w:rsidP="00345600">
                  <w:pPr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Instytut badawczy, za wyjątkiem instytutów włączonych do uczelni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Międzynarodowy instytut naukowy działający na terytorium Rzeczypospolitej Polskiej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Polska Akademia Umiejętności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Fundacja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Stowarzyszenie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 xml:space="preserve">Inne uprawnione do wnioskowania na podstawie ustawy z dnia 30 kwietnia 2010 </w:t>
                  </w:r>
                  <w:proofErr w:type="spellStart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r.o</w:t>
                  </w:r>
                  <w:proofErr w:type="spellEnd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 xml:space="preserve"> zasadach finansowania nauki (</w:t>
                  </w:r>
                  <w:proofErr w:type="spellStart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Dz.U</w:t>
                  </w:r>
                  <w:proofErr w:type="spellEnd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 xml:space="preserve">. Nr 96, poz. 615 z </w:t>
                  </w:r>
                  <w:proofErr w:type="spellStart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późn</w:t>
                  </w:r>
                  <w:proofErr w:type="spellEnd"/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. zm.)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D221D6" w:rsidRPr="00B57B30" w:rsidTr="00094A57">
              <w:trPr>
                <w:trHeight w:val="437"/>
              </w:trPr>
              <w:tc>
                <w:tcPr>
                  <w:tcW w:w="4583" w:type="pct"/>
                  <w:vAlign w:val="center"/>
                </w:tcPr>
                <w:p w:rsidR="00D221D6" w:rsidRPr="00D519AF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Przedsiębiorstwo</w:t>
                  </w:r>
                </w:p>
              </w:tc>
              <w:tc>
                <w:tcPr>
                  <w:tcW w:w="417" w:type="pct"/>
                </w:tcPr>
                <w:p w:rsidR="00D221D6" w:rsidRPr="00B57B30" w:rsidRDefault="00D221D6" w:rsidP="00CB1B81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B57B30" w:rsidRPr="00F65982" w:rsidRDefault="00B57B30" w:rsidP="002B1FB6">
            <w:pPr>
              <w:cnfStyle w:val="000000010000"/>
              <w:rPr>
                <w:color w:val="595959" w:themeColor="text1" w:themeTint="A6"/>
              </w:rPr>
            </w:pPr>
          </w:p>
        </w:tc>
      </w:tr>
      <w:tr w:rsidR="002B1FB6" w:rsidTr="006C624B">
        <w:trPr>
          <w:cnfStyle w:val="000000100000"/>
          <w:trHeight w:val="3944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lastRenderedPageBreak/>
              <w:t>12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Podmiot sprawujący nadzór</w:t>
            </w:r>
            <w:r w:rsidRPr="00D519A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519A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 xml:space="preserve">Podział ze względu na podmiot sprawujący nadzór zgodnie z Art. 2 i 3 Ustawy z dnia 27 lipca 2005 r. Prawo o szkolnictwie wyższym (Dz. U. Nr 164, poz. 1365, z </w:t>
            </w:r>
            <w:proofErr w:type="spellStart"/>
            <w:r w:rsidRPr="00D519A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D519AF">
              <w:rPr>
                <w:rFonts w:ascii="Arial" w:hAnsi="Arial" w:cs="Arial"/>
                <w:sz w:val="18"/>
                <w:szCs w:val="18"/>
              </w:rPr>
              <w:t xml:space="preserve">. zm.) 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4972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85"/>
              <w:gridCol w:w="405"/>
            </w:tblGrid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 xml:space="preserve">Uczelnia nadzorowana przez </w:t>
                  </w:r>
                  <w:proofErr w:type="spellStart"/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MNiSW</w:t>
                  </w:r>
                  <w:proofErr w:type="spellEnd"/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Uczelnia wojskowa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Uczelnia służb państwowych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Uczelnia artystyczna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Uczelnia medyczna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Uczelnia morska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Szkoła wyższa lub wyższe seminarium duchowne prowadzone przez kościół lub związek wyznaniowy</w:t>
                  </w:r>
                </w:p>
              </w:tc>
              <w:tc>
                <w:tcPr>
                  <w:tcW w:w="406" w:type="pct"/>
                </w:tcPr>
                <w:p w:rsidR="00267615" w:rsidRDefault="00267615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267615" w:rsidTr="00094A57">
              <w:trPr>
                <w:trHeight w:val="437"/>
              </w:trPr>
              <w:tc>
                <w:tcPr>
                  <w:tcW w:w="4594" w:type="pct"/>
                  <w:vAlign w:val="center"/>
                </w:tcPr>
                <w:p w:rsidR="00267615" w:rsidRPr="00267615" w:rsidRDefault="00267615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267615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406" w:type="pct"/>
                </w:tcPr>
                <w:p w:rsidR="00267615" w:rsidRDefault="00345600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</w:tbl>
          <w:p w:rsidR="00267615" w:rsidRPr="00F65982" w:rsidRDefault="00267615" w:rsidP="002B1FB6">
            <w:pPr>
              <w:jc w:val="center"/>
              <w:cnfStyle w:val="000000100000"/>
              <w:rPr>
                <w:b/>
                <w:color w:val="595959" w:themeColor="text1" w:themeTint="A6"/>
              </w:rPr>
            </w:pPr>
          </w:p>
        </w:tc>
      </w:tr>
      <w:tr w:rsidR="002B1FB6" w:rsidTr="00AD492A">
        <w:trPr>
          <w:cnfStyle w:val="000000010000"/>
          <w:trHeight w:val="5516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13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Uprawnienia do nadawania stopni naukowych oraz profil działalności</w:t>
            </w:r>
            <w:r w:rsidRPr="00D519AF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519AF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 xml:space="preserve">Podział ze względu na uprawnienia do nadawania stopni naukowych oraz profil działalności, zgodnie z Art. 2 i 3 Ustawy z dnia 27 lipca 2005 r. Prawo o szkolnictwie wyższym (Dz. U. Nr 164, poz. 1365, z </w:t>
            </w:r>
            <w:proofErr w:type="spellStart"/>
            <w:r w:rsidRPr="00D519AF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D519AF">
              <w:rPr>
                <w:rFonts w:ascii="Arial" w:hAnsi="Arial" w:cs="Arial"/>
                <w:sz w:val="18"/>
                <w:szCs w:val="18"/>
              </w:rPr>
              <w:t>. zm.).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pPr w:leftFromText="141" w:rightFromText="141" w:vertAnchor="text" w:horzAnchor="margin" w:tblpY="219"/>
              <w:tblOverlap w:val="never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84"/>
              <w:gridCol w:w="434"/>
            </w:tblGrid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AUU - uniwersytet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AUT – uniwersytet techniczny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AUPR – uniwersytet o profilu rolniczym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 xml:space="preserve">AUPE – uniwersytet o profilu ekonomicznym 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AUPP – uniwersytet o profilu pedagogicznym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AUPI – uniwersytet o innym profilu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AP - politechnika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AA - akademia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AS – szkoła wyższa posiadająca uprawnienia do nadawania stopnia naukowego doktora w jednej dyscyplinie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ZZ – uczelnia zawodowa</w:t>
                  </w:r>
                </w:p>
              </w:tc>
              <w:tc>
                <w:tcPr>
                  <w:tcW w:w="432" w:type="pct"/>
                </w:tcPr>
                <w:p w:rsidR="00D221D6" w:rsidRDefault="00D221D6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221D6" w:rsidTr="00094A57">
              <w:trPr>
                <w:trHeight w:val="437"/>
              </w:trPr>
              <w:tc>
                <w:tcPr>
                  <w:tcW w:w="4568" w:type="pct"/>
                  <w:vAlign w:val="center"/>
                </w:tcPr>
                <w:p w:rsidR="00D221D6" w:rsidRPr="00BA4B78" w:rsidRDefault="00D221D6" w:rsidP="00CB1B8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432" w:type="pct"/>
                </w:tcPr>
                <w:p w:rsidR="00D221D6" w:rsidRDefault="00345600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010000"/>
              <w:rPr>
                <w:b/>
                <w:color w:val="595959" w:themeColor="text1" w:themeTint="A6"/>
              </w:rPr>
            </w:pPr>
          </w:p>
        </w:tc>
      </w:tr>
      <w:tr w:rsidR="002B1FB6" w:rsidTr="006C624B">
        <w:trPr>
          <w:cnfStyle w:val="000000100000"/>
          <w:trHeight w:val="1117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14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Czy jednostka otrzymuje dotację na działalność statutową z budżetu nauki?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603"/>
              <w:gridCol w:w="415"/>
            </w:tblGrid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14" w:type="pct"/>
                </w:tcPr>
                <w:p w:rsidR="001246B2" w:rsidRDefault="00345600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4" w:type="pct"/>
                </w:tcPr>
                <w:p w:rsidR="001246B2" w:rsidRDefault="001246B2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100000"/>
              <w:rPr>
                <w:b/>
                <w:color w:val="595959" w:themeColor="text1" w:themeTint="A6"/>
              </w:rPr>
            </w:pPr>
          </w:p>
        </w:tc>
      </w:tr>
      <w:tr w:rsidR="002B1FB6" w:rsidTr="006C624B">
        <w:trPr>
          <w:cnfStyle w:val="000000010000"/>
          <w:trHeight w:val="1124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15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Czy podmiot stanowi jednostkę zaliczaną do sektora finansów publicznych?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603"/>
              <w:gridCol w:w="415"/>
            </w:tblGrid>
            <w:tr w:rsidR="00094A57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14" w:type="pct"/>
                </w:tcPr>
                <w:p w:rsidR="001246B2" w:rsidRDefault="00345600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094A57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4" w:type="pct"/>
                </w:tcPr>
                <w:p w:rsidR="001246B2" w:rsidRDefault="001246B2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010000"/>
              <w:rPr>
                <w:b/>
                <w:color w:val="595959" w:themeColor="text1" w:themeTint="A6"/>
              </w:rPr>
            </w:pPr>
          </w:p>
        </w:tc>
      </w:tr>
      <w:tr w:rsidR="002B1FB6" w:rsidTr="006C624B">
        <w:trPr>
          <w:cnfStyle w:val="000000100000"/>
          <w:trHeight w:val="1098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16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Czy Podmiot prowadzi działalność gospodarczą w rozumieniu unijnego prawa konkurencji (np. świadczy usługi lub oferuje towary na rynku)</w:t>
            </w:r>
            <w:r w:rsidRPr="00D519A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519AF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603"/>
              <w:gridCol w:w="415"/>
            </w:tblGrid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Tak</w:t>
                  </w:r>
                </w:p>
              </w:tc>
              <w:tc>
                <w:tcPr>
                  <w:tcW w:w="414" w:type="pct"/>
                </w:tcPr>
                <w:p w:rsidR="001246B2" w:rsidRDefault="00345600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D519AF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519AF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4" w:type="pct"/>
                </w:tcPr>
                <w:p w:rsidR="001246B2" w:rsidRDefault="001246B2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100000"/>
              <w:rPr>
                <w:b/>
                <w:color w:val="595959" w:themeColor="text1" w:themeTint="A6"/>
              </w:rPr>
            </w:pPr>
          </w:p>
        </w:tc>
      </w:tr>
      <w:tr w:rsidR="002B1FB6" w:rsidTr="006C624B">
        <w:trPr>
          <w:cnfStyle w:val="000000010000"/>
          <w:trHeight w:val="567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17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 xml:space="preserve">Czy w przypadku prowadzenia działalności gospodarczej i niegospodarczej można rozdzielić oba rodzaje działalności, ich koszty i finansowanie? (Dowodami na to, że koszty zostały przypisane właściwie, </w:t>
            </w:r>
            <w:r w:rsidRPr="00D519AF">
              <w:rPr>
                <w:rFonts w:ascii="Arial" w:hAnsi="Arial" w:cs="Arial"/>
                <w:sz w:val="18"/>
                <w:szCs w:val="18"/>
              </w:rPr>
              <w:lastRenderedPageBreak/>
              <w:t>mogą być sprawozdania finansowe uczelni i organizacji badawczych.)</w:t>
            </w:r>
            <w:r w:rsidRPr="00D519AF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5000" w:type="pct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603"/>
              <w:gridCol w:w="415"/>
            </w:tblGrid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BA4B78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Tak</w:t>
                  </w:r>
                </w:p>
              </w:tc>
              <w:tc>
                <w:tcPr>
                  <w:tcW w:w="414" w:type="pct"/>
                </w:tcPr>
                <w:p w:rsidR="001246B2" w:rsidRDefault="00345600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BA4B78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Nie</w:t>
                  </w:r>
                </w:p>
              </w:tc>
              <w:tc>
                <w:tcPr>
                  <w:tcW w:w="414" w:type="pct"/>
                </w:tcPr>
                <w:p w:rsidR="001246B2" w:rsidRDefault="001246B2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1246B2" w:rsidTr="00094A57">
              <w:trPr>
                <w:trHeight w:val="437"/>
              </w:trPr>
              <w:tc>
                <w:tcPr>
                  <w:tcW w:w="4586" w:type="pct"/>
                  <w:vAlign w:val="center"/>
                </w:tcPr>
                <w:p w:rsidR="001246B2" w:rsidRPr="00BA4B78" w:rsidRDefault="001246B2" w:rsidP="00D519AF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Nie dotyczy</w:t>
                  </w:r>
                </w:p>
              </w:tc>
              <w:tc>
                <w:tcPr>
                  <w:tcW w:w="414" w:type="pct"/>
                </w:tcPr>
                <w:p w:rsidR="001246B2" w:rsidRDefault="001246B2" w:rsidP="00CB1B81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010000"/>
              <w:rPr>
                <w:b/>
                <w:color w:val="595959" w:themeColor="text1" w:themeTint="A6"/>
              </w:rPr>
            </w:pPr>
          </w:p>
        </w:tc>
      </w:tr>
      <w:tr w:rsidR="002B1FB6" w:rsidTr="00AD492A">
        <w:trPr>
          <w:cnfStyle w:val="000000100000"/>
          <w:trHeight w:val="5157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lastRenderedPageBreak/>
              <w:t>18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10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Forma prawna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4990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64"/>
              <w:gridCol w:w="426"/>
            </w:tblGrid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Przedsiębiorstwo państwowe</w:t>
                  </w:r>
                </w:p>
              </w:tc>
              <w:tc>
                <w:tcPr>
                  <w:tcW w:w="426" w:type="dxa"/>
                </w:tcPr>
                <w:p w:rsidR="00DC53CE" w:rsidRDefault="00DC53CE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Jednoosobowa spółka Skarbu Państwa</w:t>
                  </w:r>
                </w:p>
              </w:tc>
              <w:tc>
                <w:tcPr>
                  <w:tcW w:w="426" w:type="dxa"/>
                </w:tcPr>
                <w:p w:rsidR="00DC53CE" w:rsidRDefault="00DC53CE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Jednoosobowa spółka jednostki samorządu terytorialnego, w rozumieniu ustawy z dnia 20 grudnia 1996 r. o gospodarce komunalnej (Dz. U. z 1997 r. Nr 9, poz. 43, z </w:t>
                  </w:r>
                  <w:proofErr w:type="spellStart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późn</w:t>
                  </w:r>
                  <w:proofErr w:type="spellEnd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. zm.)</w:t>
                  </w:r>
                </w:p>
              </w:tc>
              <w:tc>
                <w:tcPr>
                  <w:tcW w:w="426" w:type="dxa"/>
                </w:tcPr>
                <w:p w:rsidR="00DC53CE" w:rsidRDefault="00DC53CE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S</w:t>
                  </w:r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półka akcyjna lub spółka z ograniczoną odpowiedzialnością, w stosunku do których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(Dz. U. Nr 50, poz. 331, z </w:t>
                  </w:r>
                  <w:proofErr w:type="spellStart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późn</w:t>
                  </w:r>
                  <w:proofErr w:type="spellEnd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. zm.)</w:t>
                  </w:r>
                </w:p>
              </w:tc>
              <w:tc>
                <w:tcPr>
                  <w:tcW w:w="426" w:type="dxa"/>
                </w:tcPr>
                <w:p w:rsidR="00DC53CE" w:rsidRDefault="00DC53CE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 xml:space="preserve">Jednostka sektora finansów publicznych w rozumieniu przepisów ustawy z dnia 27 sierpnia 2009 r. o finansach publicznych (Dz. U. Nr 157, poz. 1240, z </w:t>
                  </w:r>
                  <w:proofErr w:type="spellStart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późn</w:t>
                  </w:r>
                  <w:proofErr w:type="spellEnd"/>
                  <w:r w:rsidRPr="00DC53CE">
                    <w:rPr>
                      <w:rFonts w:ascii="Arial" w:eastAsia="Times New Roman" w:hAnsi="Arial" w:cs="Arial"/>
                      <w:sz w:val="18"/>
                      <w:szCs w:val="18"/>
                      <w:lang w:eastAsia="pl-PL"/>
                    </w:rPr>
                    <w:t>. zm.)</w:t>
                  </w:r>
                </w:p>
              </w:tc>
              <w:tc>
                <w:tcPr>
                  <w:tcW w:w="426" w:type="dxa"/>
                </w:tcPr>
                <w:p w:rsidR="00DC53CE" w:rsidRDefault="00345600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  <w:tr w:rsidR="00DC53CE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DC53CE" w:rsidRPr="00DC53CE" w:rsidRDefault="00DC53CE" w:rsidP="00DC53CE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C53CE">
                    <w:rPr>
                      <w:rFonts w:ascii="Arial" w:hAnsi="Arial" w:cs="Arial"/>
                      <w:sz w:val="18"/>
                      <w:szCs w:val="18"/>
                    </w:rPr>
                    <w:t>Inna forma prawna</w:t>
                  </w:r>
                </w:p>
              </w:tc>
              <w:tc>
                <w:tcPr>
                  <w:tcW w:w="426" w:type="dxa"/>
                </w:tcPr>
                <w:p w:rsidR="00DC53CE" w:rsidRDefault="00DC53CE" w:rsidP="002B1FB6">
                  <w:pPr>
                    <w:jc w:val="center"/>
                    <w:rPr>
                      <w:b/>
                      <w:color w:val="595959" w:themeColor="text1" w:themeTint="A6"/>
                    </w:rPr>
                  </w:pP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100000"/>
              <w:rPr>
                <w:b/>
                <w:color w:val="595959" w:themeColor="text1" w:themeTint="A6"/>
              </w:rPr>
            </w:pPr>
          </w:p>
        </w:tc>
      </w:tr>
      <w:tr w:rsidR="002B1FB6" w:rsidTr="006C624B">
        <w:trPr>
          <w:cnfStyle w:val="000000010000"/>
          <w:trHeight w:val="2648"/>
        </w:trPr>
        <w:tc>
          <w:tcPr>
            <w:cnfStyle w:val="001000000000"/>
            <w:tcW w:w="426" w:type="dxa"/>
            <w:shd w:val="clear" w:color="auto" w:fill="auto"/>
            <w:vAlign w:val="center"/>
          </w:tcPr>
          <w:p w:rsidR="002B1FB6" w:rsidRPr="00D221D6" w:rsidRDefault="002B1FB6" w:rsidP="002B1FB6">
            <w:pPr>
              <w:jc w:val="center"/>
              <w:rPr>
                <w:rFonts w:ascii="Arial" w:hAnsi="Arial" w:cs="Arial"/>
                <w:b w:val="0"/>
                <w:sz w:val="14"/>
                <w:szCs w:val="16"/>
              </w:rPr>
            </w:pPr>
            <w:r w:rsidRPr="00D221D6">
              <w:rPr>
                <w:rFonts w:ascii="Arial" w:hAnsi="Arial" w:cs="Arial"/>
                <w:sz w:val="14"/>
                <w:szCs w:val="16"/>
              </w:rPr>
              <w:t>19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2B1FB6" w:rsidRPr="00D519AF" w:rsidRDefault="002B1FB6" w:rsidP="002B1FB6">
            <w:pPr>
              <w:cnfStyle w:val="000000010000"/>
              <w:rPr>
                <w:rFonts w:ascii="Arial" w:hAnsi="Arial" w:cs="Arial"/>
                <w:sz w:val="18"/>
                <w:szCs w:val="18"/>
              </w:rPr>
            </w:pPr>
            <w:r w:rsidRPr="00D519AF">
              <w:rPr>
                <w:rFonts w:ascii="Arial" w:hAnsi="Arial" w:cs="Arial"/>
                <w:sz w:val="18"/>
                <w:szCs w:val="18"/>
              </w:rPr>
              <w:t>Wielkość przedsiębiorstwa</w:t>
            </w:r>
          </w:p>
        </w:tc>
        <w:tc>
          <w:tcPr>
            <w:tcW w:w="5244" w:type="dxa"/>
            <w:shd w:val="clear" w:color="auto" w:fill="FFFFFF" w:themeFill="background1"/>
            <w:vAlign w:val="center"/>
          </w:tcPr>
          <w:tbl>
            <w:tblPr>
              <w:tblStyle w:val="Tabela-Siatka"/>
              <w:tblW w:w="4990" w:type="dxa"/>
              <w:tblBorders>
                <w:top w:val="single" w:sz="4" w:space="0" w:color="808080" w:themeColor="background1" w:themeShade="80"/>
                <w:left w:val="single" w:sz="4" w:space="0" w:color="808080" w:themeColor="background1" w:themeShade="80"/>
                <w:bottom w:val="single" w:sz="4" w:space="0" w:color="808080" w:themeColor="background1" w:themeShade="80"/>
                <w:right w:val="single" w:sz="4" w:space="0" w:color="808080" w:themeColor="background1" w:themeShade="80"/>
                <w:insideH w:val="single" w:sz="4" w:space="0" w:color="808080" w:themeColor="background1" w:themeShade="80"/>
                <w:insideV w:val="single" w:sz="4" w:space="0" w:color="808080" w:themeColor="background1" w:themeShade="80"/>
              </w:tblBorders>
              <w:tblLayout w:type="fixed"/>
              <w:tblLook w:val="04A0"/>
            </w:tblPr>
            <w:tblGrid>
              <w:gridCol w:w="4564"/>
              <w:gridCol w:w="426"/>
            </w:tblGrid>
            <w:tr w:rsidR="001246B2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1246B2" w:rsidRPr="00BA4B78" w:rsidRDefault="001246B2" w:rsidP="00094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Mikro</w:t>
                  </w:r>
                </w:p>
              </w:tc>
              <w:tc>
                <w:tcPr>
                  <w:tcW w:w="426" w:type="dxa"/>
                  <w:vAlign w:val="center"/>
                </w:tcPr>
                <w:p w:rsidR="001246B2" w:rsidRDefault="001246B2" w:rsidP="00094A57">
                  <w:pPr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1246B2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1246B2" w:rsidRPr="00BA4B78" w:rsidRDefault="001246B2" w:rsidP="00094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Małe</w:t>
                  </w:r>
                </w:p>
              </w:tc>
              <w:tc>
                <w:tcPr>
                  <w:tcW w:w="426" w:type="dxa"/>
                  <w:vAlign w:val="center"/>
                </w:tcPr>
                <w:p w:rsidR="001246B2" w:rsidRDefault="001246B2" w:rsidP="00094A57">
                  <w:pPr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1246B2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1246B2" w:rsidRPr="00BA4B78" w:rsidRDefault="001246B2" w:rsidP="00094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Średnie</w:t>
                  </w:r>
                </w:p>
              </w:tc>
              <w:tc>
                <w:tcPr>
                  <w:tcW w:w="426" w:type="dxa"/>
                  <w:vAlign w:val="center"/>
                </w:tcPr>
                <w:p w:rsidR="001246B2" w:rsidRDefault="001246B2" w:rsidP="00094A57">
                  <w:pPr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1246B2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1246B2" w:rsidRPr="00BA4B78" w:rsidRDefault="001246B2" w:rsidP="00094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Duże (inne)</w:t>
                  </w:r>
                </w:p>
              </w:tc>
              <w:tc>
                <w:tcPr>
                  <w:tcW w:w="426" w:type="dxa"/>
                  <w:vAlign w:val="center"/>
                </w:tcPr>
                <w:p w:rsidR="001246B2" w:rsidRDefault="001246B2" w:rsidP="00094A57">
                  <w:pPr>
                    <w:rPr>
                      <w:b/>
                      <w:color w:val="595959" w:themeColor="text1" w:themeTint="A6"/>
                    </w:rPr>
                  </w:pPr>
                </w:p>
              </w:tc>
            </w:tr>
            <w:tr w:rsidR="001246B2" w:rsidTr="006C624B">
              <w:trPr>
                <w:trHeight w:val="437"/>
              </w:trPr>
              <w:tc>
                <w:tcPr>
                  <w:tcW w:w="4564" w:type="dxa"/>
                  <w:vAlign w:val="center"/>
                </w:tcPr>
                <w:p w:rsidR="001246B2" w:rsidRPr="00BA4B78" w:rsidRDefault="001246B2" w:rsidP="00094A57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4B78">
                    <w:rPr>
                      <w:rFonts w:ascii="Arial" w:hAnsi="Arial" w:cs="Arial"/>
                      <w:sz w:val="18"/>
                      <w:szCs w:val="18"/>
                    </w:rPr>
                    <w:t>Nie dotyczy</w:t>
                  </w:r>
                </w:p>
              </w:tc>
              <w:tc>
                <w:tcPr>
                  <w:tcW w:w="426" w:type="dxa"/>
                  <w:vAlign w:val="center"/>
                </w:tcPr>
                <w:p w:rsidR="001246B2" w:rsidRDefault="00345600" w:rsidP="00094A57">
                  <w:pPr>
                    <w:rPr>
                      <w:b/>
                      <w:color w:val="595959" w:themeColor="text1" w:themeTint="A6"/>
                    </w:rPr>
                  </w:pPr>
                  <w:r w:rsidRPr="00345600">
                    <w:rPr>
                      <w:rFonts w:ascii="Arial" w:eastAsia="Times New Roman" w:hAnsi="Arial" w:cs="Arial"/>
                      <w:sz w:val="28"/>
                      <w:szCs w:val="28"/>
                      <w:lang w:eastAsia="pl-PL"/>
                    </w:rPr>
                    <w:t>X</w:t>
                  </w:r>
                </w:p>
              </w:tc>
            </w:tr>
          </w:tbl>
          <w:p w:rsidR="002B1FB6" w:rsidRPr="00F65982" w:rsidRDefault="002B1FB6" w:rsidP="002B1FB6">
            <w:pPr>
              <w:jc w:val="center"/>
              <w:cnfStyle w:val="000000010000"/>
              <w:rPr>
                <w:b/>
                <w:color w:val="595959" w:themeColor="text1" w:themeTint="A6"/>
              </w:rPr>
            </w:pPr>
          </w:p>
        </w:tc>
      </w:tr>
    </w:tbl>
    <w:p w:rsidR="002B1FB6" w:rsidRDefault="002B1FB6" w:rsidP="002B1FB6"/>
    <w:p w:rsidR="002B1FB6" w:rsidRDefault="002B1FB6" w:rsidP="002B1FB6"/>
    <w:p w:rsidR="002B1FB6" w:rsidRDefault="002B1FB6" w:rsidP="002B1FB6"/>
    <w:p w:rsidR="002B1FB6" w:rsidRDefault="002B1FB6" w:rsidP="002B1FB6">
      <w:pPr>
        <w:pStyle w:val="Tekstprzypisukocowego"/>
        <w:pBdr>
          <w:top w:val="single" w:sz="4" w:space="1" w:color="auto"/>
        </w:pBdr>
        <w:jc w:val="both"/>
      </w:pPr>
    </w:p>
    <w:p w:rsidR="002B1FB6" w:rsidRPr="006C624B" w:rsidRDefault="002B1FB6" w:rsidP="002B1FB6">
      <w:pPr>
        <w:pStyle w:val="Tekstprzypisukocowego"/>
        <w:jc w:val="both"/>
        <w:rPr>
          <w:rStyle w:val="Hipercze"/>
          <w:rFonts w:ascii="Arial" w:hAnsi="Arial" w:cs="Arial"/>
          <w:sz w:val="18"/>
          <w:szCs w:val="18"/>
        </w:rPr>
      </w:pPr>
      <w:r w:rsidRPr="006C624B">
        <w:rPr>
          <w:rFonts w:ascii="Arial" w:hAnsi="Arial" w:cs="Arial"/>
          <w:sz w:val="18"/>
          <w:szCs w:val="18"/>
          <w:vertAlign w:val="superscript"/>
        </w:rPr>
        <w:t xml:space="preserve">1 </w:t>
      </w:r>
      <w:r w:rsidRPr="006C624B">
        <w:rPr>
          <w:rFonts w:ascii="Arial" w:hAnsi="Arial" w:cs="Arial"/>
          <w:sz w:val="18"/>
          <w:szCs w:val="18"/>
        </w:rPr>
        <w:t xml:space="preserve">Zgodnie z </w:t>
      </w:r>
      <w:r w:rsidRPr="006C624B">
        <w:rPr>
          <w:rFonts w:ascii="Arial" w:hAnsi="Arial" w:cs="Arial"/>
          <w:i/>
          <w:sz w:val="18"/>
          <w:szCs w:val="18"/>
        </w:rPr>
        <w:t>Wykazem identyfikatorów i nazw jednostek podziału terytorialnego kraju</w:t>
      </w:r>
      <w:r w:rsidRPr="006C624B">
        <w:rPr>
          <w:rFonts w:ascii="Arial" w:hAnsi="Arial" w:cs="Arial"/>
          <w:sz w:val="18"/>
          <w:szCs w:val="18"/>
        </w:rPr>
        <w:t xml:space="preserve"> dostępnym pod adresem: </w:t>
      </w:r>
      <w:hyperlink r:id="rId4" w:history="1">
        <w:r w:rsidRPr="006C624B">
          <w:rPr>
            <w:rStyle w:val="Hipercze"/>
            <w:rFonts w:ascii="Arial" w:hAnsi="Arial" w:cs="Arial"/>
            <w:sz w:val="18"/>
            <w:szCs w:val="18"/>
          </w:rPr>
          <w:t>http://www.stat.gov.pl/cps/rde/xbcr/bip/BIP_oz_wykaz_identyfikatorow.pdf</w:t>
        </w:r>
      </w:hyperlink>
      <w:r w:rsidRPr="006C624B">
        <w:rPr>
          <w:rStyle w:val="Hipercze"/>
          <w:rFonts w:ascii="Arial" w:hAnsi="Arial" w:cs="Arial"/>
          <w:sz w:val="18"/>
          <w:szCs w:val="18"/>
        </w:rPr>
        <w:t>.</w:t>
      </w:r>
    </w:p>
    <w:p w:rsidR="002B1FB6" w:rsidRPr="006C624B" w:rsidRDefault="002B1FB6" w:rsidP="002B1FB6">
      <w:pPr>
        <w:pStyle w:val="Tekstprzypisukocowego"/>
        <w:jc w:val="both"/>
        <w:rPr>
          <w:rStyle w:val="Hipercze"/>
          <w:rFonts w:ascii="Arial" w:hAnsi="Arial" w:cs="Arial"/>
          <w:sz w:val="18"/>
          <w:szCs w:val="18"/>
        </w:rPr>
      </w:pPr>
    </w:p>
    <w:p w:rsidR="002B1FB6" w:rsidRPr="006C624B" w:rsidRDefault="002B1FB6" w:rsidP="002B1FB6">
      <w:pPr>
        <w:pStyle w:val="Tekstprzypisukocowego"/>
        <w:jc w:val="both"/>
        <w:rPr>
          <w:rFonts w:ascii="Arial" w:hAnsi="Arial" w:cs="Arial"/>
          <w:sz w:val="18"/>
          <w:szCs w:val="18"/>
          <w:vertAlign w:val="superscript"/>
        </w:rPr>
      </w:pPr>
      <w:r w:rsidRPr="006A39DB">
        <w:rPr>
          <w:rStyle w:val="Hipercze"/>
          <w:rFonts w:ascii="Arial" w:hAnsi="Arial" w:cs="Arial"/>
          <w:color w:val="auto"/>
          <w:sz w:val="18"/>
          <w:szCs w:val="18"/>
          <w:u w:val="none"/>
          <w:vertAlign w:val="superscript"/>
        </w:rPr>
        <w:t>2</w:t>
      </w:r>
      <w:r w:rsidRPr="006A39DB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6C624B">
        <w:rPr>
          <w:rFonts w:ascii="Arial" w:hAnsi="Arial" w:cs="Arial"/>
          <w:sz w:val="18"/>
          <w:szCs w:val="18"/>
        </w:rPr>
        <w:t>Dotyczy podmiotów o statusie organizacyjnym uczelni wyższej,  podstawowej  jednostki organizacyjnej uczelni,  jednostki organizacyjnej uczelni niebędącej podstawową jednostką organizacyjną. W przypadku pozostałych podmiotów z listy rozwijalnej należy wybrać opcję „nie dotyczy”</w:t>
      </w:r>
    </w:p>
    <w:p w:rsidR="002B1FB6" w:rsidRPr="006C624B" w:rsidRDefault="002B1FB6" w:rsidP="002B1FB6">
      <w:pPr>
        <w:pStyle w:val="Tekstprzypisukocowego"/>
        <w:jc w:val="both"/>
        <w:rPr>
          <w:rFonts w:ascii="Arial" w:hAnsi="Arial" w:cs="Arial"/>
          <w:sz w:val="18"/>
          <w:szCs w:val="18"/>
        </w:rPr>
      </w:pPr>
    </w:p>
    <w:p w:rsidR="002B1FB6" w:rsidRPr="006C624B" w:rsidRDefault="002B1FB6" w:rsidP="002B1FB6">
      <w:pPr>
        <w:pStyle w:val="Tekstprzypisukocowego"/>
        <w:jc w:val="both"/>
        <w:rPr>
          <w:rFonts w:ascii="Arial" w:hAnsi="Arial" w:cs="Arial"/>
          <w:sz w:val="18"/>
          <w:szCs w:val="18"/>
          <w:vertAlign w:val="superscript"/>
        </w:rPr>
      </w:pPr>
      <w:r w:rsidRPr="006C624B">
        <w:rPr>
          <w:rFonts w:ascii="Arial" w:hAnsi="Arial" w:cs="Arial"/>
          <w:sz w:val="18"/>
          <w:szCs w:val="18"/>
          <w:vertAlign w:val="superscript"/>
        </w:rPr>
        <w:t>3</w:t>
      </w:r>
      <w:r w:rsidRPr="006C624B">
        <w:rPr>
          <w:rFonts w:ascii="Arial" w:hAnsi="Arial" w:cs="Arial"/>
          <w:sz w:val="18"/>
          <w:szCs w:val="18"/>
        </w:rPr>
        <w:t xml:space="preserve"> W celu udzielenia prawidłowej odpowiedzi na pytanie prosimy zapoznać się z informacjami zawartymi w sekcji Pomoc Publiczna na stronie </w:t>
      </w:r>
      <w:hyperlink r:id="rId5" w:history="1">
        <w:r w:rsidRPr="006C624B">
          <w:rPr>
            <w:rStyle w:val="Hipercze"/>
            <w:rFonts w:ascii="Arial" w:hAnsi="Arial" w:cs="Arial"/>
            <w:sz w:val="18"/>
            <w:szCs w:val="18"/>
          </w:rPr>
          <w:t>http://www.ncn.gov.pl/finansowanie-nauki/pomoc-publiczna</w:t>
        </w:r>
      </w:hyperlink>
      <w:r w:rsidRPr="006C624B">
        <w:rPr>
          <w:rFonts w:ascii="Arial" w:hAnsi="Arial" w:cs="Arial"/>
          <w:sz w:val="18"/>
          <w:szCs w:val="18"/>
        </w:rPr>
        <w:t>.</w:t>
      </w:r>
    </w:p>
    <w:p w:rsidR="002B1FB6" w:rsidRDefault="002B1FB6" w:rsidP="002B1FB6"/>
    <w:p w:rsidR="006D5668" w:rsidRDefault="006D5668">
      <w:bookmarkStart w:id="0" w:name="_GoBack"/>
      <w:bookmarkEnd w:id="0"/>
    </w:p>
    <w:sectPr w:rsidR="006D5668" w:rsidSect="00094A57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B1FB6"/>
    <w:rsid w:val="00094A57"/>
    <w:rsid w:val="001246B2"/>
    <w:rsid w:val="00267615"/>
    <w:rsid w:val="002A2EFD"/>
    <w:rsid w:val="002B1FB6"/>
    <w:rsid w:val="00345600"/>
    <w:rsid w:val="00360A10"/>
    <w:rsid w:val="00403CB6"/>
    <w:rsid w:val="00681D6C"/>
    <w:rsid w:val="006A39DB"/>
    <w:rsid w:val="006C624B"/>
    <w:rsid w:val="006D5668"/>
    <w:rsid w:val="008909BB"/>
    <w:rsid w:val="00AD492A"/>
    <w:rsid w:val="00B57B30"/>
    <w:rsid w:val="00BA4B78"/>
    <w:rsid w:val="00C2110C"/>
    <w:rsid w:val="00CB1B81"/>
    <w:rsid w:val="00CE2370"/>
    <w:rsid w:val="00D221D6"/>
    <w:rsid w:val="00D519AF"/>
    <w:rsid w:val="00DA78E5"/>
    <w:rsid w:val="00DC53CE"/>
    <w:rsid w:val="00FA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FB6"/>
    <w:rPr>
      <w:color w:val="808080"/>
    </w:rPr>
  </w:style>
  <w:style w:type="character" w:customStyle="1" w:styleId="Styl6">
    <w:name w:val="Styl6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7">
    <w:name w:val="Styl7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8">
    <w:name w:val="Styl8"/>
    <w:basedOn w:val="Domylnaczcionkaakapitu"/>
    <w:uiPriority w:val="1"/>
    <w:rsid w:val="002B1FB6"/>
    <w:rPr>
      <w:color w:val="808080" w:themeColor="background1" w:themeShade="80"/>
    </w:rPr>
  </w:style>
  <w:style w:type="table" w:styleId="redniasiatka1">
    <w:name w:val="Medium Grid 1"/>
    <w:basedOn w:val="Standardowy"/>
    <w:uiPriority w:val="67"/>
    <w:rsid w:val="002B1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BFBFBF" w:themeFill="background1" w:themeFillShade="B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B1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F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B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FB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B1FB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1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1FB6"/>
    <w:rPr>
      <w:sz w:val="20"/>
      <w:szCs w:val="20"/>
    </w:rPr>
  </w:style>
  <w:style w:type="table" w:styleId="Tabela-Siatka">
    <w:name w:val="Table Grid"/>
    <w:basedOn w:val="Standardowy"/>
    <w:uiPriority w:val="59"/>
    <w:rsid w:val="002B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wiersza">
    <w:name w:val="line number"/>
    <w:basedOn w:val="Domylnaczcionkaakapitu"/>
    <w:uiPriority w:val="99"/>
    <w:semiHidden/>
    <w:unhideWhenUsed/>
    <w:rsid w:val="00681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1F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1FB6"/>
    <w:rPr>
      <w:color w:val="808080"/>
    </w:rPr>
  </w:style>
  <w:style w:type="character" w:customStyle="1" w:styleId="Styl6">
    <w:name w:val="Styl6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7">
    <w:name w:val="Styl7"/>
    <w:basedOn w:val="Domylnaczcionkaakapitu"/>
    <w:uiPriority w:val="1"/>
    <w:rsid w:val="002B1FB6"/>
    <w:rPr>
      <w:color w:val="808080" w:themeColor="background1" w:themeShade="80"/>
    </w:rPr>
  </w:style>
  <w:style w:type="character" w:customStyle="1" w:styleId="Styl8">
    <w:name w:val="Styl8"/>
    <w:basedOn w:val="Domylnaczcionkaakapitu"/>
    <w:uiPriority w:val="1"/>
    <w:rsid w:val="002B1FB6"/>
    <w:rPr>
      <w:color w:val="808080" w:themeColor="background1" w:themeShade="80"/>
    </w:rPr>
  </w:style>
  <w:style w:type="table" w:styleId="redniasiatka1">
    <w:name w:val="Medium Grid 1"/>
    <w:basedOn w:val="Standardowy"/>
    <w:uiPriority w:val="67"/>
    <w:rsid w:val="002B1FB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BFBFBF" w:themeFill="background1" w:themeFillShade="BF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2B1F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1F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B1FB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1FB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1F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B1FB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2B1FB6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2B1FB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2B1FB6"/>
    <w:rPr>
      <w:sz w:val="20"/>
      <w:szCs w:val="20"/>
    </w:rPr>
  </w:style>
  <w:style w:type="table" w:styleId="Tabela-Siatka">
    <w:name w:val="Table Grid"/>
    <w:basedOn w:val="Standardowy"/>
    <w:uiPriority w:val="59"/>
    <w:rsid w:val="002B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wiersza">
    <w:name w:val="line number"/>
    <w:basedOn w:val="Domylnaczcionkaakapitu"/>
    <w:uiPriority w:val="99"/>
    <w:semiHidden/>
    <w:unhideWhenUsed/>
    <w:rsid w:val="00681D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n.gov.pl/finansowanie-nauki/pomoc-publiczna" TargetMode="External"/><Relationship Id="rId4" Type="http://schemas.openxmlformats.org/officeDocument/2006/relationships/hyperlink" Target="http://www.stat.gov.pl/cps/rde/xbcr/bip/BIP_oz_wykaz_identyfikatoro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755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Kania</dc:creator>
  <cp:lastModifiedBy>sadamiec</cp:lastModifiedBy>
  <cp:revision>9</cp:revision>
  <dcterms:created xsi:type="dcterms:W3CDTF">2012-05-07T10:10:00Z</dcterms:created>
  <dcterms:modified xsi:type="dcterms:W3CDTF">2016-01-26T13:34:00Z</dcterms:modified>
</cp:coreProperties>
</file>