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E7" w:rsidRDefault="002701E7">
      <w:pPr>
        <w:spacing w:before="51" w:after="0" w:line="240" w:lineRule="auto"/>
        <w:ind w:left="1386" w:right="1370"/>
        <w:jc w:val="center"/>
        <w:rPr>
          <w:rFonts w:ascii="Calibri" w:eastAsia="Calibri" w:hAnsi="Calibri" w:cs="Calibri"/>
          <w:b/>
          <w:bCs/>
          <w:spacing w:val="-2"/>
          <w:sz w:val="28"/>
          <w:szCs w:val="28"/>
          <w:lang w:val="pl-PL"/>
        </w:rPr>
      </w:pPr>
      <w:r w:rsidRPr="002701E7">
        <w:rPr>
          <w:rFonts w:ascii="Calibri" w:eastAsia="Calibri" w:hAnsi="Calibri" w:cs="Calibri"/>
          <w:b/>
          <w:bCs/>
          <w:sz w:val="28"/>
          <w:szCs w:val="28"/>
          <w:lang w:val="pl-PL"/>
        </w:rPr>
        <w:t>Szkoła Doktorska Technologii</w:t>
      </w:r>
      <w:r w:rsidR="00913FD0" w:rsidRPr="002701E7">
        <w:rPr>
          <w:rFonts w:ascii="Calibri" w:eastAsia="Calibri" w:hAnsi="Calibri" w:cs="Calibri"/>
          <w:b/>
          <w:bCs/>
          <w:sz w:val="28"/>
          <w:szCs w:val="28"/>
          <w:lang w:val="pl-PL"/>
        </w:rPr>
        <w:t xml:space="preserve"> I</w:t>
      </w:r>
      <w:r w:rsidR="00913FD0" w:rsidRPr="002701E7">
        <w:rPr>
          <w:rFonts w:ascii="Calibri" w:eastAsia="Calibri" w:hAnsi="Calibri" w:cs="Calibri"/>
          <w:b/>
          <w:bCs/>
          <w:spacing w:val="-2"/>
          <w:sz w:val="28"/>
          <w:szCs w:val="28"/>
          <w:lang w:val="pl-PL"/>
        </w:rPr>
        <w:t>n</w:t>
      </w:r>
      <w:r w:rsidR="00913FD0" w:rsidRPr="002701E7">
        <w:rPr>
          <w:rFonts w:ascii="Calibri" w:eastAsia="Calibri" w:hAnsi="Calibri" w:cs="Calibri"/>
          <w:b/>
          <w:bCs/>
          <w:sz w:val="28"/>
          <w:szCs w:val="28"/>
          <w:lang w:val="pl-PL"/>
        </w:rPr>
        <w:t>fo</w:t>
      </w:r>
      <w:r w:rsidR="00913FD0" w:rsidRPr="002701E7">
        <w:rPr>
          <w:rFonts w:ascii="Calibri" w:eastAsia="Calibri" w:hAnsi="Calibri" w:cs="Calibri"/>
          <w:b/>
          <w:bCs/>
          <w:spacing w:val="1"/>
          <w:sz w:val="28"/>
          <w:szCs w:val="28"/>
          <w:lang w:val="pl-PL"/>
        </w:rPr>
        <w:t>r</w:t>
      </w:r>
      <w:r w:rsidR="00913FD0" w:rsidRPr="002701E7">
        <w:rPr>
          <w:rFonts w:ascii="Calibri" w:eastAsia="Calibri" w:hAnsi="Calibri" w:cs="Calibri"/>
          <w:b/>
          <w:bCs/>
          <w:sz w:val="28"/>
          <w:szCs w:val="28"/>
          <w:lang w:val="pl-PL"/>
        </w:rPr>
        <w:t>m</w:t>
      </w:r>
      <w:r w:rsidR="00913FD0" w:rsidRPr="002701E7">
        <w:rPr>
          <w:rFonts w:ascii="Calibri" w:eastAsia="Calibri" w:hAnsi="Calibri" w:cs="Calibri"/>
          <w:b/>
          <w:bCs/>
          <w:spacing w:val="-2"/>
          <w:sz w:val="28"/>
          <w:szCs w:val="28"/>
          <w:lang w:val="pl-PL"/>
        </w:rPr>
        <w:t>a</w:t>
      </w:r>
      <w:r>
        <w:rPr>
          <w:rFonts w:ascii="Calibri" w:eastAsia="Calibri" w:hAnsi="Calibri" w:cs="Calibri"/>
          <w:b/>
          <w:bCs/>
          <w:spacing w:val="-2"/>
          <w:sz w:val="28"/>
          <w:szCs w:val="28"/>
          <w:lang w:val="pl-PL"/>
        </w:rPr>
        <w:t>cyjnych</w:t>
      </w:r>
    </w:p>
    <w:p w:rsidR="00F575DC" w:rsidRPr="002701E7" w:rsidRDefault="002701E7" w:rsidP="002701E7">
      <w:pPr>
        <w:spacing w:before="51" w:after="0" w:line="240" w:lineRule="auto"/>
        <w:ind w:left="1386" w:right="1370"/>
        <w:jc w:val="center"/>
        <w:rPr>
          <w:rFonts w:ascii="Calibri" w:eastAsia="Calibri" w:hAnsi="Calibri" w:cs="Calibri"/>
          <w:sz w:val="28"/>
          <w:szCs w:val="28"/>
          <w:lang w:val="pl-PL"/>
        </w:rPr>
      </w:pPr>
      <w:r>
        <w:rPr>
          <w:rFonts w:ascii="Calibri" w:eastAsia="Calibri" w:hAnsi="Calibri" w:cs="Calibri"/>
          <w:b/>
          <w:bCs/>
          <w:spacing w:val="1"/>
          <w:sz w:val="28"/>
          <w:szCs w:val="28"/>
          <w:lang w:val="pl-PL"/>
        </w:rPr>
        <w:t xml:space="preserve"> i </w:t>
      </w:r>
      <w:r w:rsidR="00913FD0" w:rsidRPr="002701E7">
        <w:rPr>
          <w:rFonts w:ascii="Calibri" w:eastAsia="Calibri" w:hAnsi="Calibri" w:cs="Calibri"/>
          <w:b/>
          <w:bCs/>
          <w:spacing w:val="1"/>
          <w:sz w:val="28"/>
          <w:szCs w:val="28"/>
          <w:lang w:val="pl-PL"/>
        </w:rPr>
        <w:t>B</w:t>
      </w:r>
      <w:r w:rsidR="00913FD0" w:rsidRPr="002701E7">
        <w:rPr>
          <w:rFonts w:ascii="Calibri" w:eastAsia="Calibri" w:hAnsi="Calibri" w:cs="Calibri"/>
          <w:b/>
          <w:bCs/>
          <w:spacing w:val="-2"/>
          <w:sz w:val="28"/>
          <w:szCs w:val="28"/>
          <w:lang w:val="pl-PL"/>
        </w:rPr>
        <w:t>i</w:t>
      </w:r>
      <w:r w:rsidR="00913FD0" w:rsidRPr="002701E7">
        <w:rPr>
          <w:rFonts w:ascii="Calibri" w:eastAsia="Calibri" w:hAnsi="Calibri" w:cs="Calibri"/>
          <w:b/>
          <w:bCs/>
          <w:sz w:val="28"/>
          <w:szCs w:val="28"/>
          <w:lang w:val="pl-PL"/>
        </w:rPr>
        <w:t>o</w:t>
      </w:r>
      <w:r w:rsidR="00913FD0" w:rsidRPr="002701E7">
        <w:rPr>
          <w:rFonts w:ascii="Calibri" w:eastAsia="Calibri" w:hAnsi="Calibri" w:cs="Calibri"/>
          <w:b/>
          <w:bCs/>
          <w:spacing w:val="-3"/>
          <w:sz w:val="28"/>
          <w:szCs w:val="28"/>
          <w:lang w:val="pl-PL"/>
        </w:rPr>
        <w:t>m</w:t>
      </w:r>
      <w:r w:rsidR="00913FD0" w:rsidRPr="002701E7">
        <w:rPr>
          <w:rFonts w:ascii="Calibri" w:eastAsia="Calibri" w:hAnsi="Calibri" w:cs="Calibri"/>
          <w:b/>
          <w:bCs/>
          <w:sz w:val="28"/>
          <w:szCs w:val="28"/>
          <w:lang w:val="pl-PL"/>
        </w:rPr>
        <w:t>e</w:t>
      </w:r>
      <w:r>
        <w:rPr>
          <w:rFonts w:ascii="Calibri" w:eastAsia="Calibri" w:hAnsi="Calibri" w:cs="Calibri"/>
          <w:b/>
          <w:bCs/>
          <w:sz w:val="28"/>
          <w:szCs w:val="28"/>
          <w:lang w:val="pl-PL"/>
        </w:rPr>
        <w:t>dycznych</w:t>
      </w:r>
      <w:r w:rsidR="00875A23">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701040</wp:posOffset>
                </wp:positionH>
                <wp:positionV relativeFrom="paragraph">
                  <wp:posOffset>358140</wp:posOffset>
                </wp:positionV>
                <wp:extent cx="6153785" cy="127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1270"/>
                          <a:chOff x="1104" y="564"/>
                          <a:chExt cx="9691" cy="2"/>
                        </a:xfrm>
                      </wpg:grpSpPr>
                      <wps:wsp>
                        <wps:cNvPr id="2" name="Freeform 5"/>
                        <wps:cNvSpPr>
                          <a:spLocks/>
                        </wps:cNvSpPr>
                        <wps:spPr bwMode="auto">
                          <a:xfrm>
                            <a:off x="1104" y="564"/>
                            <a:ext cx="9691" cy="2"/>
                          </a:xfrm>
                          <a:custGeom>
                            <a:avLst/>
                            <a:gdLst>
                              <a:gd name="T0" fmla="+- 0 1104 1104"/>
                              <a:gd name="T1" fmla="*/ T0 w 9691"/>
                              <a:gd name="T2" fmla="+- 0 10795 1104"/>
                              <a:gd name="T3" fmla="*/ T2 w 9691"/>
                            </a:gdLst>
                            <a:ahLst/>
                            <a:cxnLst>
                              <a:cxn ang="0">
                                <a:pos x="T1" y="0"/>
                              </a:cxn>
                              <a:cxn ang="0">
                                <a:pos x="T3" y="0"/>
                              </a:cxn>
                            </a:cxnLst>
                            <a:rect l="0" t="0" r="r" b="b"/>
                            <a:pathLst>
                              <a:path w="9691">
                                <a:moveTo>
                                  <a:pt x="0" y="0"/>
                                </a:moveTo>
                                <a:lnTo>
                                  <a:pt x="96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EDB65" id="Group 4" o:spid="_x0000_s1026" style="position:absolute;margin-left:55.2pt;margin-top:28.2pt;width:484.55pt;height:.1pt;z-index:-251658240;mso-position-horizontal-relative:page" coordorigin="1104,564" coordsize="9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pxXQMAAOIHAAAOAAAAZHJzL2Uyb0RvYy54bWykVW2P2zYM/j5g/0HQxw452zkn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">
                <v:shape id="Freeform 5" o:spid="_x0000_s1027" style="position:absolute;left:1104;top:564;width:9691;height:2;visibility:visible;mso-wrap-style:square;v-text-anchor:top" coordsize="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" path="m,l9691,e" filled="f" strokeweight=".82pt">
                  <v:path arrowok="t" o:connecttype="custom" o:connectlocs="0,0;9691,0" o:connectangles="0,0"/>
                </v:shape>
                <w10:wrap anchorx="page"/>
              </v:group>
            </w:pict>
          </mc:Fallback>
        </mc:AlternateContent>
      </w:r>
      <w:r>
        <w:rPr>
          <w:rFonts w:ascii="Calibri" w:eastAsia="Calibri" w:hAnsi="Calibri" w:cs="Calibri"/>
          <w:sz w:val="28"/>
          <w:szCs w:val="28"/>
          <w:lang w:val="pl-PL"/>
        </w:rPr>
        <w:t xml:space="preserve"> </w:t>
      </w:r>
      <w:r w:rsidR="00913FD0" w:rsidRPr="002701E7">
        <w:rPr>
          <w:rFonts w:ascii="Calibri" w:eastAsia="Calibri" w:hAnsi="Calibri" w:cs="Calibri"/>
          <w:b/>
          <w:bCs/>
          <w:sz w:val="28"/>
          <w:szCs w:val="28"/>
          <w:lang w:val="pl-PL"/>
        </w:rPr>
        <w:t>Pol</w:t>
      </w:r>
      <w:r w:rsidRPr="002701E7">
        <w:rPr>
          <w:rFonts w:ascii="Calibri" w:eastAsia="Calibri" w:hAnsi="Calibri" w:cs="Calibri"/>
          <w:b/>
          <w:bCs/>
          <w:sz w:val="28"/>
          <w:szCs w:val="28"/>
          <w:lang w:val="pl-PL"/>
        </w:rPr>
        <w:t>skiej</w:t>
      </w:r>
      <w:r w:rsidR="00913FD0" w:rsidRPr="002701E7">
        <w:rPr>
          <w:rFonts w:ascii="Calibri" w:eastAsia="Calibri" w:hAnsi="Calibri" w:cs="Calibri"/>
          <w:b/>
          <w:bCs/>
          <w:sz w:val="28"/>
          <w:szCs w:val="28"/>
          <w:lang w:val="pl-PL"/>
        </w:rPr>
        <w:t xml:space="preserve"> A</w:t>
      </w:r>
      <w:r w:rsidR="005A1FFB">
        <w:rPr>
          <w:rFonts w:ascii="Calibri" w:eastAsia="Calibri" w:hAnsi="Calibri" w:cs="Calibri"/>
          <w:b/>
          <w:bCs/>
          <w:sz w:val="28"/>
          <w:szCs w:val="28"/>
          <w:lang w:val="pl-PL"/>
        </w:rPr>
        <w:t>k</w:t>
      </w:r>
      <w:r w:rsidR="00913FD0" w:rsidRPr="002701E7">
        <w:rPr>
          <w:rFonts w:ascii="Calibri" w:eastAsia="Calibri" w:hAnsi="Calibri" w:cs="Calibri"/>
          <w:b/>
          <w:bCs/>
          <w:spacing w:val="-1"/>
          <w:sz w:val="28"/>
          <w:szCs w:val="28"/>
          <w:lang w:val="pl-PL"/>
        </w:rPr>
        <w:t>a</w:t>
      </w:r>
      <w:r w:rsidR="00913FD0" w:rsidRPr="002701E7">
        <w:rPr>
          <w:rFonts w:ascii="Calibri" w:eastAsia="Calibri" w:hAnsi="Calibri" w:cs="Calibri"/>
          <w:b/>
          <w:bCs/>
          <w:sz w:val="28"/>
          <w:szCs w:val="28"/>
          <w:lang w:val="pl-PL"/>
        </w:rPr>
        <w:t>de</w:t>
      </w:r>
      <w:r w:rsidRPr="002701E7">
        <w:rPr>
          <w:rFonts w:ascii="Calibri" w:eastAsia="Calibri" w:hAnsi="Calibri" w:cs="Calibri"/>
          <w:b/>
          <w:bCs/>
          <w:sz w:val="28"/>
          <w:szCs w:val="28"/>
          <w:lang w:val="pl-PL"/>
        </w:rPr>
        <w:t>mi</w:t>
      </w:r>
      <w:r w:rsidR="005A1FFB">
        <w:rPr>
          <w:rFonts w:ascii="Calibri" w:eastAsia="Calibri" w:hAnsi="Calibri" w:cs="Calibri"/>
          <w:b/>
          <w:bCs/>
          <w:sz w:val="28"/>
          <w:szCs w:val="28"/>
          <w:lang w:val="pl-PL"/>
        </w:rPr>
        <w:t>i</w:t>
      </w:r>
      <w:bookmarkStart w:id="0" w:name="_GoBack"/>
      <w:bookmarkEnd w:id="0"/>
      <w:r w:rsidR="00913FD0" w:rsidRPr="002701E7">
        <w:rPr>
          <w:rFonts w:ascii="Calibri" w:eastAsia="Calibri" w:hAnsi="Calibri" w:cs="Calibri"/>
          <w:b/>
          <w:bCs/>
          <w:spacing w:val="-2"/>
          <w:sz w:val="28"/>
          <w:szCs w:val="28"/>
          <w:lang w:val="pl-PL"/>
        </w:rPr>
        <w:t xml:space="preserve"> </w:t>
      </w:r>
      <w:r w:rsidRPr="002701E7">
        <w:rPr>
          <w:rFonts w:ascii="Calibri" w:eastAsia="Calibri" w:hAnsi="Calibri" w:cs="Calibri"/>
          <w:b/>
          <w:bCs/>
          <w:sz w:val="28"/>
          <w:szCs w:val="28"/>
          <w:lang w:val="pl-PL"/>
        </w:rPr>
        <w:t>Nauk</w:t>
      </w:r>
      <w:r w:rsidR="00913FD0" w:rsidRPr="002701E7">
        <w:rPr>
          <w:rFonts w:ascii="Calibri" w:eastAsia="Calibri" w:hAnsi="Calibri" w:cs="Calibri"/>
          <w:b/>
          <w:bCs/>
          <w:sz w:val="28"/>
          <w:szCs w:val="28"/>
          <w:lang w:val="pl-PL"/>
        </w:rPr>
        <w:t xml:space="preserve"> </w:t>
      </w:r>
      <w:r w:rsidR="00913FD0" w:rsidRPr="002701E7">
        <w:rPr>
          <w:rFonts w:ascii="Calibri" w:eastAsia="Calibri" w:hAnsi="Calibri" w:cs="Calibri"/>
          <w:b/>
          <w:bCs/>
          <w:spacing w:val="-1"/>
          <w:sz w:val="28"/>
          <w:szCs w:val="28"/>
          <w:lang w:val="pl-PL"/>
        </w:rPr>
        <w:t>(</w:t>
      </w:r>
      <w:r w:rsidR="00913FD0" w:rsidRPr="002701E7">
        <w:rPr>
          <w:rFonts w:ascii="Calibri" w:eastAsia="Calibri" w:hAnsi="Calibri" w:cs="Calibri"/>
          <w:b/>
          <w:bCs/>
          <w:sz w:val="28"/>
          <w:szCs w:val="28"/>
          <w:lang w:val="pl-PL"/>
        </w:rPr>
        <w:t>TIB PAN)</w:t>
      </w:r>
    </w:p>
    <w:p w:rsidR="00F575DC" w:rsidRPr="002701E7" w:rsidRDefault="00F575DC">
      <w:pPr>
        <w:spacing w:before="3" w:after="0" w:line="120" w:lineRule="exact"/>
        <w:rPr>
          <w:sz w:val="12"/>
          <w:szCs w:val="12"/>
          <w:lang w:val="pl-PL"/>
        </w:rPr>
      </w:pPr>
    </w:p>
    <w:p w:rsidR="00F575DC" w:rsidRPr="002701E7" w:rsidRDefault="00F575DC">
      <w:pPr>
        <w:spacing w:after="0" w:line="200" w:lineRule="exact"/>
        <w:rPr>
          <w:sz w:val="20"/>
          <w:szCs w:val="20"/>
          <w:lang w:val="pl-PL"/>
        </w:rPr>
      </w:pPr>
    </w:p>
    <w:p w:rsidR="00F575DC" w:rsidRPr="002701E7" w:rsidRDefault="00F575DC">
      <w:pPr>
        <w:spacing w:after="0" w:line="200" w:lineRule="exact"/>
        <w:rPr>
          <w:sz w:val="20"/>
          <w:szCs w:val="20"/>
          <w:lang w:val="pl-PL"/>
        </w:rPr>
      </w:pPr>
    </w:p>
    <w:p w:rsidR="00913FD0" w:rsidRPr="00230450" w:rsidRDefault="00D54738" w:rsidP="0087602F">
      <w:pPr>
        <w:spacing w:before="4" w:after="0" w:line="240" w:lineRule="auto"/>
        <w:ind w:left="133" w:right="66"/>
        <w:rPr>
          <w:sz w:val="24"/>
          <w:szCs w:val="24"/>
          <w:lang w:val="pl-PL"/>
        </w:rPr>
      </w:pPr>
      <w:r>
        <w:rPr>
          <w:rFonts w:ascii="Calibri" w:eastAsia="Calibri" w:hAnsi="Calibri" w:cs="Calibri"/>
          <w:b/>
          <w:bCs/>
          <w:sz w:val="28"/>
          <w:szCs w:val="28"/>
          <w:lang w:val="pl-PL"/>
        </w:rPr>
        <w:t>TEMAT</w:t>
      </w:r>
      <w:r w:rsidR="00913FD0" w:rsidRPr="00230450">
        <w:rPr>
          <w:rFonts w:ascii="Calibri" w:eastAsia="Calibri" w:hAnsi="Calibri" w:cs="Calibri"/>
          <w:b/>
          <w:bCs/>
          <w:sz w:val="28"/>
          <w:szCs w:val="28"/>
          <w:lang w:val="pl-PL"/>
        </w:rPr>
        <w:t>:</w:t>
      </w:r>
      <w:r w:rsidR="00913FD0" w:rsidRPr="00230450">
        <w:rPr>
          <w:rFonts w:ascii="Calibri" w:eastAsia="Calibri" w:hAnsi="Calibri" w:cs="Calibri"/>
          <w:b/>
          <w:bCs/>
          <w:spacing w:val="61"/>
          <w:sz w:val="28"/>
          <w:szCs w:val="28"/>
          <w:lang w:val="pl-PL"/>
        </w:rPr>
        <w:t xml:space="preserve"> </w:t>
      </w:r>
      <w:r w:rsidR="00230450" w:rsidRPr="00230450">
        <w:rPr>
          <w:sz w:val="28"/>
          <w:szCs w:val="28"/>
          <w:lang w:val="pl-PL"/>
        </w:rPr>
        <w:t>Opracowanie optymalnej wentylacji płuc minimalizującej ryzyko urazu płuc wywołanego respiratorem (VILI)</w:t>
      </w:r>
    </w:p>
    <w:p w:rsidR="00913FD0" w:rsidRPr="00230450" w:rsidRDefault="00913FD0" w:rsidP="00913FD0">
      <w:pPr>
        <w:spacing w:after="0" w:line="240" w:lineRule="auto"/>
        <w:ind w:left="133" w:right="1254"/>
        <w:jc w:val="both"/>
        <w:rPr>
          <w:rFonts w:ascii="Calibri" w:eastAsia="Calibri" w:hAnsi="Calibri" w:cs="Calibri"/>
          <w:b/>
          <w:bCs/>
          <w:sz w:val="28"/>
          <w:szCs w:val="28"/>
          <w:lang w:val="pl-PL"/>
        </w:rPr>
      </w:pPr>
    </w:p>
    <w:p w:rsidR="00913FD0" w:rsidRPr="00D54738" w:rsidRDefault="00811704" w:rsidP="0087602F">
      <w:pPr>
        <w:spacing w:after="0" w:line="240" w:lineRule="auto"/>
        <w:ind w:left="142" w:right="1254"/>
        <w:jc w:val="both"/>
        <w:rPr>
          <w:sz w:val="28"/>
          <w:szCs w:val="28"/>
          <w:lang w:val="pl-PL"/>
        </w:rPr>
      </w:pPr>
      <w:r>
        <w:rPr>
          <w:rFonts w:ascii="Calibri" w:eastAsia="Calibri" w:hAnsi="Calibri" w:cs="Calibri"/>
          <w:b/>
          <w:bCs/>
          <w:sz w:val="28"/>
          <w:szCs w:val="28"/>
          <w:lang w:val="pl-PL"/>
        </w:rPr>
        <w:t>PROMOT</w:t>
      </w:r>
      <w:r w:rsidR="00913FD0" w:rsidRPr="00D54738">
        <w:rPr>
          <w:rFonts w:ascii="Calibri" w:eastAsia="Calibri" w:hAnsi="Calibri" w:cs="Calibri"/>
          <w:b/>
          <w:bCs/>
          <w:sz w:val="28"/>
          <w:szCs w:val="28"/>
          <w:lang w:val="pl-PL"/>
        </w:rPr>
        <w:t>OR:</w:t>
      </w:r>
      <w:r w:rsidR="00913FD0" w:rsidRPr="00D54738">
        <w:rPr>
          <w:rFonts w:ascii="Calibri" w:eastAsia="Calibri" w:hAnsi="Calibri" w:cs="Calibri"/>
          <w:b/>
          <w:bCs/>
          <w:spacing w:val="-2"/>
          <w:sz w:val="28"/>
          <w:szCs w:val="28"/>
          <w:lang w:val="pl-PL"/>
        </w:rPr>
        <w:t xml:space="preserve"> </w:t>
      </w:r>
      <w:r w:rsidR="0087602F" w:rsidRPr="00D54738">
        <w:rPr>
          <w:sz w:val="28"/>
          <w:szCs w:val="28"/>
          <w:lang w:val="pl-PL"/>
        </w:rPr>
        <w:t xml:space="preserve">Prof. </w:t>
      </w:r>
      <w:r w:rsidR="00D54738" w:rsidRPr="00D54738">
        <w:rPr>
          <w:sz w:val="28"/>
          <w:szCs w:val="28"/>
          <w:lang w:val="pl-PL"/>
        </w:rPr>
        <w:t xml:space="preserve">dr hab. Inż. </w:t>
      </w:r>
      <w:r w:rsidR="0087602F" w:rsidRPr="00D54738">
        <w:rPr>
          <w:sz w:val="28"/>
          <w:szCs w:val="28"/>
          <w:lang w:val="pl-PL"/>
        </w:rPr>
        <w:t>Marek Darowski</w:t>
      </w:r>
    </w:p>
    <w:p w:rsidR="00913FD0" w:rsidRPr="00D54738" w:rsidRDefault="00913FD0" w:rsidP="0087602F">
      <w:pPr>
        <w:spacing w:after="0" w:line="240" w:lineRule="auto"/>
        <w:ind w:left="142" w:right="66"/>
        <w:jc w:val="both"/>
        <w:rPr>
          <w:rFonts w:eastAsia="Calibri" w:cstheme="minorHAnsi"/>
          <w:b/>
          <w:bCs/>
          <w:sz w:val="28"/>
          <w:szCs w:val="28"/>
          <w:lang w:val="pl-PL"/>
        </w:rPr>
      </w:pPr>
    </w:p>
    <w:p w:rsidR="00660733" w:rsidRPr="00660733" w:rsidRDefault="00660733" w:rsidP="00D54738">
      <w:pPr>
        <w:pStyle w:val="Default"/>
        <w:ind w:left="142"/>
        <w:jc w:val="both"/>
        <w:rPr>
          <w:rFonts w:asciiTheme="minorHAnsi" w:hAnsiTheme="minorHAnsi" w:cstheme="minorHAnsi"/>
          <w:sz w:val="28"/>
          <w:szCs w:val="28"/>
        </w:rPr>
      </w:pPr>
      <w:r>
        <w:rPr>
          <w:rFonts w:eastAsia="Calibri" w:cstheme="minorHAnsi"/>
          <w:b/>
          <w:bCs/>
          <w:sz w:val="28"/>
          <w:szCs w:val="28"/>
        </w:rPr>
        <w:t>OPIS</w:t>
      </w:r>
      <w:r w:rsidR="00913FD0" w:rsidRPr="0087602F">
        <w:rPr>
          <w:rFonts w:eastAsia="Calibri" w:cstheme="minorHAnsi"/>
          <w:b/>
          <w:bCs/>
          <w:sz w:val="28"/>
          <w:szCs w:val="28"/>
        </w:rPr>
        <w:t>:</w:t>
      </w:r>
      <w:r w:rsidR="00913FD0" w:rsidRPr="00660733">
        <w:rPr>
          <w:rFonts w:asciiTheme="minorHAnsi" w:eastAsia="Calibri" w:hAnsiTheme="minorHAnsi" w:cstheme="minorHAnsi"/>
          <w:b/>
          <w:bCs/>
          <w:spacing w:val="-4"/>
          <w:sz w:val="28"/>
          <w:szCs w:val="28"/>
        </w:rPr>
        <w:t xml:space="preserve"> </w:t>
      </w:r>
      <w:r w:rsidRPr="00660733">
        <w:rPr>
          <w:rFonts w:asciiTheme="minorHAnsi" w:hAnsiTheme="minorHAnsi" w:cstheme="minorHAnsi"/>
          <w:sz w:val="28"/>
          <w:szCs w:val="28"/>
        </w:rPr>
        <w:t xml:space="preserve">Projekt koncentruje się na badaniach dotyczących mechanizmów wpływu sztucznej wentylacji na niehomogeniczne, patologicznie zmienione płuca. </w:t>
      </w:r>
    </w:p>
    <w:p w:rsidR="00660733" w:rsidRPr="00660733" w:rsidRDefault="00660733" w:rsidP="00D54738">
      <w:pPr>
        <w:pStyle w:val="Default"/>
        <w:ind w:left="142"/>
        <w:jc w:val="both"/>
        <w:rPr>
          <w:rFonts w:asciiTheme="minorHAnsi" w:hAnsiTheme="minorHAnsi" w:cstheme="minorHAnsi"/>
          <w:sz w:val="28"/>
          <w:szCs w:val="28"/>
        </w:rPr>
      </w:pPr>
      <w:r w:rsidRPr="00660733">
        <w:rPr>
          <w:rFonts w:asciiTheme="minorHAnsi" w:hAnsiTheme="minorHAnsi" w:cstheme="minorHAnsi"/>
          <w:sz w:val="28"/>
          <w:szCs w:val="28"/>
        </w:rPr>
        <w:t>Celami projektu jest wyraźne poszerzenie wiedzy o obecnym stanie wiedzy na temat czynników ryzyka urazu płuc wywołanego przez respirator (</w:t>
      </w:r>
      <w:proofErr w:type="spellStart"/>
      <w:r w:rsidRPr="00660733">
        <w:rPr>
          <w:rFonts w:asciiTheme="minorHAnsi" w:hAnsiTheme="minorHAnsi" w:cstheme="minorHAnsi"/>
          <w:sz w:val="28"/>
          <w:szCs w:val="28"/>
        </w:rPr>
        <w:t>Ventilatory</w:t>
      </w:r>
      <w:proofErr w:type="spellEnd"/>
      <w:r w:rsidRPr="00660733">
        <w:rPr>
          <w:rFonts w:asciiTheme="minorHAnsi" w:hAnsiTheme="minorHAnsi" w:cstheme="minorHAnsi"/>
          <w:sz w:val="28"/>
          <w:szCs w:val="28"/>
        </w:rPr>
        <w:t xml:space="preserve"> Induced Lung Injury - VILI), spowodowanego przez: </w:t>
      </w:r>
      <w:proofErr w:type="spellStart"/>
      <w:r w:rsidRPr="00660733">
        <w:rPr>
          <w:rFonts w:asciiTheme="minorHAnsi" w:hAnsiTheme="minorHAnsi" w:cstheme="minorHAnsi"/>
          <w:sz w:val="28"/>
          <w:szCs w:val="28"/>
        </w:rPr>
        <w:t>barotraumę</w:t>
      </w:r>
      <w:proofErr w:type="spellEnd"/>
      <w:r w:rsidRPr="00660733">
        <w:rPr>
          <w:rFonts w:asciiTheme="minorHAnsi" w:hAnsiTheme="minorHAnsi" w:cstheme="minorHAnsi"/>
          <w:sz w:val="28"/>
          <w:szCs w:val="28"/>
        </w:rPr>
        <w:t xml:space="preserve">, wysokie ciśnienie wyjściowe (tzw. napędowe) dostarczane z respiratora, </w:t>
      </w:r>
      <w:proofErr w:type="spellStart"/>
      <w:r w:rsidRPr="00660733">
        <w:rPr>
          <w:rFonts w:asciiTheme="minorHAnsi" w:hAnsiTheme="minorHAnsi" w:cstheme="minorHAnsi"/>
          <w:sz w:val="28"/>
          <w:szCs w:val="28"/>
        </w:rPr>
        <w:t>volutraumę</w:t>
      </w:r>
      <w:proofErr w:type="spellEnd"/>
      <w:r w:rsidRPr="00660733">
        <w:rPr>
          <w:rFonts w:asciiTheme="minorHAnsi" w:hAnsiTheme="minorHAnsi" w:cstheme="minorHAnsi"/>
          <w:sz w:val="28"/>
          <w:szCs w:val="28"/>
        </w:rPr>
        <w:t xml:space="preserve">, </w:t>
      </w:r>
      <w:proofErr w:type="spellStart"/>
      <w:r w:rsidRPr="00660733">
        <w:rPr>
          <w:rFonts w:asciiTheme="minorHAnsi" w:hAnsiTheme="minorHAnsi" w:cstheme="minorHAnsi"/>
          <w:sz w:val="28"/>
          <w:szCs w:val="28"/>
        </w:rPr>
        <w:t>biotraumę</w:t>
      </w:r>
      <w:proofErr w:type="spellEnd"/>
      <w:r w:rsidRPr="00660733">
        <w:rPr>
          <w:rFonts w:asciiTheme="minorHAnsi" w:hAnsiTheme="minorHAnsi" w:cstheme="minorHAnsi"/>
          <w:sz w:val="28"/>
          <w:szCs w:val="28"/>
        </w:rPr>
        <w:t xml:space="preserve"> i </w:t>
      </w:r>
      <w:proofErr w:type="spellStart"/>
      <w:r w:rsidRPr="00660733">
        <w:rPr>
          <w:rFonts w:asciiTheme="minorHAnsi" w:hAnsiTheme="minorHAnsi" w:cstheme="minorHAnsi"/>
          <w:sz w:val="28"/>
          <w:szCs w:val="28"/>
        </w:rPr>
        <w:t>ergotraumę</w:t>
      </w:r>
      <w:proofErr w:type="spellEnd"/>
      <w:r w:rsidRPr="00660733">
        <w:rPr>
          <w:rFonts w:asciiTheme="minorHAnsi" w:hAnsiTheme="minorHAnsi" w:cstheme="minorHAnsi"/>
          <w:sz w:val="28"/>
          <w:szCs w:val="28"/>
        </w:rPr>
        <w:t>. VILI jest najpoważniejszym efektem ubocznym sztucznej wentylacji płuc. Rezultaty naszych badań pokażą, jakie metody wentylacji lub nastawy respiratora (parametry wentylacji) mogą być najbardziej odpowiednie, aby uniknąć VILI, szczególnie u pacjentów z patologią płuc. Uwzględnione zostaną różne kryteria minimalizacji ryzyka VILI (maksymalne ciśnienie pęcherzykowe, praca oddechowa oraz moc oddechowa).</w:t>
      </w:r>
    </w:p>
    <w:p w:rsidR="00660733" w:rsidRPr="00660733" w:rsidRDefault="00660733" w:rsidP="00D54738">
      <w:pPr>
        <w:pStyle w:val="Default"/>
        <w:spacing w:before="120"/>
        <w:ind w:left="142"/>
        <w:jc w:val="both"/>
        <w:rPr>
          <w:rFonts w:asciiTheme="minorHAnsi" w:hAnsiTheme="minorHAnsi" w:cstheme="minorHAnsi"/>
          <w:sz w:val="28"/>
          <w:szCs w:val="28"/>
        </w:rPr>
      </w:pPr>
      <w:r w:rsidRPr="00660733">
        <w:rPr>
          <w:rFonts w:asciiTheme="minorHAnsi" w:hAnsiTheme="minorHAnsi" w:cstheme="minorHAnsi"/>
          <w:sz w:val="28"/>
          <w:szCs w:val="28"/>
        </w:rPr>
        <w:t xml:space="preserve">Od ponad 70 lat, sztuczna wentylacja płuc jest realizowana za pomocą respiratorów mechanicznych, w większości przypadków niewydolności układu oddechowego lub podczas operacji chirurgicznych. Respiratory działają automatycznie, wytwarzając periodycznie dodatnie ciśnienie w drogach oddechowych, co skutkuje stale zmieniającym się dodatnim ciśnieniem w pęcherzykach płucnych. U pacjentów z patologią płuc lub/i w przypadku źle dobranych parametrów wentylacji, takich jak zbyt wysokie ciśnienie wdechowe lub objętość oddechowa, może dojść do tzw. urazu płuc wywołanego respiratorem (VILI), czyli poważnego, czasem śmiertelnego efektu ubocznego wentylacji. Płuca mają właściwości lepkosprężyste, więc stres i napięcie płucne powodujące VILI zależą od ciśnienia wdechowego i prędkości jego zmian, która jest proporcjonalna do przepływu wdechowego. Oznacza to, że moc mechaniczna jako iloczyn ciśnienia wdechowego i przepływu wdechowego dostarczana do płuc jest dobrym wskaźnikiem ryzyka wystąpienia VILI. </w:t>
      </w:r>
    </w:p>
    <w:p w:rsidR="00660733" w:rsidRPr="00660733" w:rsidRDefault="00660733" w:rsidP="00D54738">
      <w:pPr>
        <w:pStyle w:val="Default"/>
        <w:ind w:left="142"/>
        <w:jc w:val="both"/>
        <w:rPr>
          <w:rFonts w:asciiTheme="minorHAnsi" w:hAnsiTheme="minorHAnsi" w:cstheme="minorHAnsi"/>
          <w:sz w:val="28"/>
          <w:szCs w:val="28"/>
        </w:rPr>
      </w:pPr>
      <w:r w:rsidRPr="00660733">
        <w:rPr>
          <w:rFonts w:asciiTheme="minorHAnsi" w:hAnsiTheme="minorHAnsi" w:cstheme="minorHAnsi"/>
          <w:sz w:val="28"/>
          <w:szCs w:val="28"/>
        </w:rPr>
        <w:t xml:space="preserve">W projekcie przyjęto więc tezę, że optymalna metoda wentylacji to taka, która dostarcza żądaną objętość oddechową do płuc przy minimalnej mocy wdechowej. Tak więc celami badawczymi w projekcie są: opracowanie optymalnej metody wentylacji płuc minimalizującej ryzyko wystąpienia VILI oraz ocena skuteczności optymalnej wentylacji płuc na modelu zmienionych patologicznie płuc. Badania kliniczne są kosztowne, czasochłonne i wielu pacjentów jest potrzebnych do badań dla uzyskania statystycznie potwierdzonych wyników badań. Poza tym takie autorytety instytucjonalne jak Komisja Europejska czy Food and </w:t>
      </w:r>
      <w:proofErr w:type="spellStart"/>
      <w:r w:rsidRPr="00660733">
        <w:rPr>
          <w:rFonts w:asciiTheme="minorHAnsi" w:hAnsiTheme="minorHAnsi" w:cstheme="minorHAnsi"/>
          <w:sz w:val="28"/>
          <w:szCs w:val="28"/>
        </w:rPr>
        <w:t>Drug</w:t>
      </w:r>
      <w:proofErr w:type="spellEnd"/>
      <w:r w:rsidRPr="00660733">
        <w:rPr>
          <w:rFonts w:asciiTheme="minorHAnsi" w:hAnsiTheme="minorHAnsi" w:cstheme="minorHAnsi"/>
          <w:sz w:val="28"/>
          <w:szCs w:val="28"/>
        </w:rPr>
        <w:t xml:space="preserve"> Administration (USA) zachęcają badaczy do zmniejszania liczby eksperymentów na zwierzętach i zastępowania ich badaniami </w:t>
      </w:r>
      <w:r w:rsidRPr="00660733">
        <w:rPr>
          <w:rFonts w:asciiTheme="minorHAnsi" w:hAnsiTheme="minorHAnsi" w:cstheme="minorHAnsi"/>
          <w:iCs/>
          <w:sz w:val="28"/>
          <w:szCs w:val="28"/>
        </w:rPr>
        <w:t xml:space="preserve">in </w:t>
      </w:r>
      <w:proofErr w:type="spellStart"/>
      <w:r w:rsidRPr="00660733">
        <w:rPr>
          <w:rFonts w:asciiTheme="minorHAnsi" w:hAnsiTheme="minorHAnsi" w:cstheme="minorHAnsi"/>
          <w:iCs/>
          <w:sz w:val="28"/>
          <w:szCs w:val="28"/>
        </w:rPr>
        <w:t>silico</w:t>
      </w:r>
      <w:proofErr w:type="spellEnd"/>
      <w:r w:rsidRPr="00660733">
        <w:rPr>
          <w:rFonts w:asciiTheme="minorHAnsi" w:hAnsiTheme="minorHAnsi" w:cstheme="minorHAnsi"/>
          <w:sz w:val="28"/>
          <w:szCs w:val="28"/>
        </w:rPr>
        <w:t xml:space="preserve">, zwłaszcza w fazie przedklinicznej. W przeciwieństwie do badań klinicznych – modelowanie układu respirator-płuca i wykorzystanie symulacji do badania ich interakcji jest tanie, oszczędza czas i generalnie </w:t>
      </w:r>
      <w:r w:rsidRPr="00660733">
        <w:rPr>
          <w:rFonts w:asciiTheme="minorHAnsi" w:hAnsiTheme="minorHAnsi" w:cstheme="minorHAnsi"/>
          <w:sz w:val="28"/>
          <w:szCs w:val="28"/>
        </w:rPr>
        <w:lastRenderedPageBreak/>
        <w:t xml:space="preserve">jest łatwe do wykonania dla doświadczonych badaczy wyposażonych w odpowiednie narzędzia eksperymentalne. Bardzo ważne jest również to, że badania na wirtualnych pacjentach, takich jak modele płuc, są pozbawione kwestii etycznych. Dla osiągnięcia celów projektu badania symulacyjne zostaną przeprowadzone na opracowanym w IBIB PAN hybrydowym (pneumatyczno-komputerowym) symulatorze układu oddechowego człowieka, który umożliwia połączenie pompy wentylatora mechanicznego z komputerowym modelem płuc umieszczonym w symulatorze, za pomocą transformatorów impedancji. Rezultatem projektu będzie znalezienie takich przebiegów ciśnienia wdechowego i przepływu, które zapewniają minimalizację mocy mechanicznej dostarczanej podczas wentylacji płuc i utrzymanie jej na stałym minimalnym poziomie podczas wdechu. Wyniki projektu dostarczą nowych informacji badaczom, lekarzom i inżynierom pracującym nad automatyzacją terapii wentylacyjnej, w celu poprawy jej wyników i przyśpieszenia badań naukowych w tej dziedzinie, poprzez promowanie wykorzystania symulacji </w:t>
      </w:r>
      <w:r w:rsidRPr="00660733">
        <w:rPr>
          <w:rFonts w:asciiTheme="minorHAnsi" w:hAnsiTheme="minorHAnsi" w:cstheme="minorHAnsi"/>
          <w:iCs/>
          <w:sz w:val="28"/>
          <w:szCs w:val="28"/>
        </w:rPr>
        <w:t xml:space="preserve">in </w:t>
      </w:r>
      <w:proofErr w:type="spellStart"/>
      <w:r w:rsidRPr="00660733">
        <w:rPr>
          <w:rFonts w:asciiTheme="minorHAnsi" w:hAnsiTheme="minorHAnsi" w:cstheme="minorHAnsi"/>
          <w:iCs/>
          <w:sz w:val="28"/>
          <w:szCs w:val="28"/>
        </w:rPr>
        <w:t>silico</w:t>
      </w:r>
      <w:proofErr w:type="spellEnd"/>
      <w:r w:rsidRPr="00660733">
        <w:rPr>
          <w:rFonts w:asciiTheme="minorHAnsi" w:hAnsiTheme="minorHAnsi" w:cstheme="minorHAnsi"/>
          <w:sz w:val="28"/>
          <w:szCs w:val="28"/>
        </w:rPr>
        <w:t xml:space="preserve"> do optymalizacji strategii wentylacji. </w:t>
      </w:r>
    </w:p>
    <w:p w:rsidR="00660733" w:rsidRPr="00660733" w:rsidRDefault="00660733" w:rsidP="00D54738">
      <w:pPr>
        <w:spacing w:line="240" w:lineRule="auto"/>
        <w:ind w:left="142"/>
        <w:jc w:val="both"/>
        <w:rPr>
          <w:rFonts w:cstheme="minorHAnsi"/>
          <w:sz w:val="28"/>
          <w:szCs w:val="28"/>
          <w:lang w:val="pl-PL"/>
        </w:rPr>
      </w:pPr>
      <w:r w:rsidRPr="00660733">
        <w:rPr>
          <w:rFonts w:cstheme="minorHAnsi"/>
          <w:sz w:val="28"/>
          <w:szCs w:val="28"/>
          <w:lang w:val="pl-PL"/>
        </w:rPr>
        <w:t>Zaproponowana w projekcie metoda badań polega na wentylacji modelu płuc, który jest częścią hybrydowego symulatora oddychania, za pomocą pompy wentylacyjnej, generującej przerywane dodatnie ciśnienie o zmiennym wzorcu. W zakresie ryzyka wystąpienia VILI, nie jest do tej pory znany potencjalnie bezpieczny poziom zastosowanej mocy wentylacji dla pacjentów. Tak więc minimalna wartość mocy wentylacji będzie automatycznie śledzona w badaniu symulacyjnym za pomocą tzw. regulatora ekstremalnego. Dzięki unikalnym cechom systemu HRS-AVP przeprowadzona zostanie analiza możliwości wygenerowania testowej bazy danych w celu oceny przydatności AI do diagnostyki wentylacji płuc. Ogromne znaczenie miałoby użycie sztucznej inteligencji w przypadkach różnych patologii płuc oraz w warunkach ograniczonej dostępności danych pomiarowych.</w:t>
      </w:r>
    </w:p>
    <w:p w:rsidR="00913FD0" w:rsidRPr="002701E7" w:rsidRDefault="00913FD0" w:rsidP="00913FD0">
      <w:pPr>
        <w:spacing w:after="0" w:line="240" w:lineRule="auto"/>
        <w:ind w:left="133" w:right="5986"/>
        <w:jc w:val="both"/>
        <w:rPr>
          <w:rFonts w:ascii="Calibri" w:eastAsia="Calibri" w:hAnsi="Calibri" w:cs="Calibri"/>
          <w:b/>
          <w:bCs/>
          <w:spacing w:val="1"/>
          <w:sz w:val="28"/>
          <w:szCs w:val="28"/>
          <w:lang w:val="pl-PL"/>
        </w:rPr>
      </w:pPr>
    </w:p>
    <w:p w:rsidR="00913FD0" w:rsidRDefault="00913FD0" w:rsidP="00913FD0">
      <w:pPr>
        <w:spacing w:after="0" w:line="240" w:lineRule="auto"/>
        <w:ind w:left="133" w:right="5986"/>
        <w:jc w:val="both"/>
        <w:rPr>
          <w:rFonts w:ascii="Calibri" w:eastAsia="Calibri" w:hAnsi="Calibri" w:cs="Calibri"/>
          <w:b/>
          <w:bCs/>
          <w:spacing w:val="61"/>
          <w:sz w:val="28"/>
          <w:szCs w:val="28"/>
        </w:rPr>
      </w:pPr>
      <w:r>
        <w:rPr>
          <w:rFonts w:ascii="Calibri" w:eastAsia="Calibri" w:hAnsi="Calibri" w:cs="Calibri"/>
          <w:b/>
          <w:bCs/>
          <w:spacing w:val="1"/>
          <w:sz w:val="28"/>
          <w:szCs w:val="28"/>
        </w:rPr>
        <w:t>B</w:t>
      </w:r>
      <w:r>
        <w:rPr>
          <w:rFonts w:ascii="Calibri" w:eastAsia="Calibri" w:hAnsi="Calibri" w:cs="Calibri"/>
          <w:b/>
          <w:bCs/>
          <w:sz w:val="28"/>
          <w:szCs w:val="28"/>
        </w:rPr>
        <w:t>IB</w:t>
      </w:r>
      <w:r>
        <w:rPr>
          <w:rFonts w:ascii="Calibri" w:eastAsia="Calibri" w:hAnsi="Calibri" w:cs="Calibri"/>
          <w:b/>
          <w:bCs/>
          <w:spacing w:val="-1"/>
          <w:sz w:val="28"/>
          <w:szCs w:val="28"/>
        </w:rPr>
        <w:t>L</w:t>
      </w:r>
      <w:r>
        <w:rPr>
          <w:rFonts w:ascii="Calibri" w:eastAsia="Calibri" w:hAnsi="Calibri" w:cs="Calibri"/>
          <w:b/>
          <w:bCs/>
          <w:sz w:val="28"/>
          <w:szCs w:val="28"/>
        </w:rPr>
        <w:t>I</w:t>
      </w:r>
      <w:r w:rsidR="00660733">
        <w:rPr>
          <w:rFonts w:ascii="Calibri" w:eastAsia="Calibri" w:hAnsi="Calibri" w:cs="Calibri"/>
          <w:b/>
          <w:bCs/>
          <w:sz w:val="28"/>
          <w:szCs w:val="28"/>
        </w:rPr>
        <w:t>OGRAFIA</w:t>
      </w:r>
      <w:r>
        <w:rPr>
          <w:rFonts w:ascii="Calibri" w:eastAsia="Calibri" w:hAnsi="Calibri" w:cs="Calibri"/>
          <w:b/>
          <w:bCs/>
          <w:sz w:val="28"/>
          <w:szCs w:val="28"/>
        </w:rPr>
        <w:t>:</w:t>
      </w:r>
      <w:r>
        <w:rPr>
          <w:rFonts w:ascii="Calibri" w:eastAsia="Calibri" w:hAnsi="Calibri" w:cs="Calibri"/>
          <w:b/>
          <w:bCs/>
          <w:spacing w:val="61"/>
          <w:sz w:val="28"/>
          <w:szCs w:val="28"/>
        </w:rPr>
        <w:t xml:space="preserve"> </w:t>
      </w:r>
    </w:p>
    <w:p w:rsidR="000C6EAA" w:rsidRPr="000C6EAA" w:rsidRDefault="000C6EAA" w:rsidP="00D54738">
      <w:pPr>
        <w:pStyle w:val="LiteraturawniosekMD"/>
        <w:ind w:hanging="284"/>
        <w:rPr>
          <w:rFonts w:asciiTheme="minorHAnsi" w:hAnsiTheme="minorHAnsi" w:cstheme="minorHAnsi"/>
          <w:sz w:val="28"/>
          <w:szCs w:val="28"/>
        </w:rPr>
      </w:pPr>
      <w:bookmarkStart w:id="1" w:name="_Ref107057619"/>
      <w:r w:rsidRPr="000C6EAA">
        <w:rPr>
          <w:rFonts w:asciiTheme="minorHAnsi" w:hAnsiTheme="minorHAnsi" w:cstheme="minorHAnsi"/>
          <w:sz w:val="28"/>
          <w:szCs w:val="28"/>
        </w:rPr>
        <w:t>Tehrani FT. The Origin of Adaptive Support Ventilation. The International Journal of Artificial Organs. 2005;28(10):1051-1052. doi:10.1177/039139880502801013</w:t>
      </w:r>
      <w:bookmarkEnd w:id="1"/>
    </w:p>
    <w:p w:rsidR="00E410C1" w:rsidRDefault="000C6EAA" w:rsidP="00D54738">
      <w:pPr>
        <w:pStyle w:val="LiteraturawniosekMD"/>
        <w:ind w:hanging="284"/>
        <w:rPr>
          <w:rFonts w:asciiTheme="minorHAnsi" w:hAnsiTheme="minorHAnsi" w:cstheme="minorHAnsi"/>
          <w:sz w:val="28"/>
          <w:szCs w:val="28"/>
        </w:rPr>
      </w:pPr>
      <w:bookmarkStart w:id="2" w:name="_Ref107057645"/>
      <w:proofErr w:type="spellStart"/>
      <w:r w:rsidRPr="00E410C1">
        <w:rPr>
          <w:rFonts w:asciiTheme="minorHAnsi" w:hAnsiTheme="minorHAnsi" w:cstheme="minorHAnsi"/>
          <w:sz w:val="28"/>
          <w:szCs w:val="28"/>
        </w:rPr>
        <w:t>Belliato</w:t>
      </w:r>
      <w:proofErr w:type="spellEnd"/>
      <w:r w:rsidRPr="00E410C1">
        <w:rPr>
          <w:rFonts w:asciiTheme="minorHAnsi" w:hAnsiTheme="minorHAnsi" w:cstheme="minorHAnsi"/>
          <w:sz w:val="28"/>
          <w:szCs w:val="28"/>
        </w:rPr>
        <w:t xml:space="preserve"> M, Palo A, </w:t>
      </w:r>
      <w:proofErr w:type="spellStart"/>
      <w:r w:rsidRPr="00E410C1">
        <w:rPr>
          <w:rFonts w:asciiTheme="minorHAnsi" w:hAnsiTheme="minorHAnsi" w:cstheme="minorHAnsi"/>
          <w:sz w:val="28"/>
          <w:szCs w:val="28"/>
        </w:rPr>
        <w:t>Pasero</w:t>
      </w:r>
      <w:proofErr w:type="spellEnd"/>
      <w:r w:rsidRPr="00E410C1">
        <w:rPr>
          <w:rFonts w:asciiTheme="minorHAnsi" w:hAnsiTheme="minorHAnsi" w:cstheme="minorHAnsi"/>
          <w:sz w:val="28"/>
          <w:szCs w:val="28"/>
        </w:rPr>
        <w:t xml:space="preserve"> D, </w:t>
      </w:r>
      <w:proofErr w:type="spellStart"/>
      <w:r w:rsidRPr="00E410C1">
        <w:rPr>
          <w:rFonts w:asciiTheme="minorHAnsi" w:hAnsiTheme="minorHAnsi" w:cstheme="minorHAnsi"/>
          <w:sz w:val="28"/>
          <w:szCs w:val="28"/>
        </w:rPr>
        <w:t>Iotti</w:t>
      </w:r>
      <w:proofErr w:type="spellEnd"/>
      <w:r w:rsidRPr="00E410C1">
        <w:rPr>
          <w:rFonts w:asciiTheme="minorHAnsi" w:hAnsiTheme="minorHAnsi" w:cstheme="minorHAnsi"/>
          <w:sz w:val="28"/>
          <w:szCs w:val="28"/>
        </w:rPr>
        <w:t xml:space="preserve"> GA, </w:t>
      </w:r>
      <w:proofErr w:type="spellStart"/>
      <w:r w:rsidRPr="00E410C1">
        <w:rPr>
          <w:rFonts w:asciiTheme="minorHAnsi" w:hAnsiTheme="minorHAnsi" w:cstheme="minorHAnsi"/>
          <w:sz w:val="28"/>
          <w:szCs w:val="28"/>
        </w:rPr>
        <w:t>Mojoli</w:t>
      </w:r>
      <w:proofErr w:type="spellEnd"/>
      <w:r w:rsidRPr="00E410C1">
        <w:rPr>
          <w:rFonts w:asciiTheme="minorHAnsi" w:hAnsiTheme="minorHAnsi" w:cstheme="minorHAnsi"/>
          <w:sz w:val="28"/>
          <w:szCs w:val="28"/>
        </w:rPr>
        <w:t xml:space="preserve"> F, </w:t>
      </w:r>
      <w:proofErr w:type="spellStart"/>
      <w:r w:rsidRPr="00E410C1">
        <w:rPr>
          <w:rFonts w:asciiTheme="minorHAnsi" w:hAnsiTheme="minorHAnsi" w:cstheme="minorHAnsi"/>
          <w:sz w:val="28"/>
          <w:szCs w:val="28"/>
        </w:rPr>
        <w:t>Braschi</w:t>
      </w:r>
      <w:proofErr w:type="spellEnd"/>
      <w:r w:rsidRPr="00E410C1">
        <w:rPr>
          <w:rFonts w:asciiTheme="minorHAnsi" w:hAnsiTheme="minorHAnsi" w:cstheme="minorHAnsi"/>
          <w:sz w:val="28"/>
          <w:szCs w:val="28"/>
        </w:rPr>
        <w:t xml:space="preserve"> A. Evaluation of adaptive support ventilation in paralysed patients and in a physical lung model. Int J </w:t>
      </w:r>
      <w:proofErr w:type="spellStart"/>
      <w:r w:rsidRPr="00E410C1">
        <w:rPr>
          <w:rFonts w:asciiTheme="minorHAnsi" w:hAnsiTheme="minorHAnsi" w:cstheme="minorHAnsi"/>
          <w:sz w:val="28"/>
          <w:szCs w:val="28"/>
        </w:rPr>
        <w:t>Artif</w:t>
      </w:r>
      <w:proofErr w:type="spellEnd"/>
      <w:r w:rsidRPr="00E410C1">
        <w:rPr>
          <w:rFonts w:asciiTheme="minorHAnsi" w:hAnsiTheme="minorHAnsi" w:cstheme="minorHAnsi"/>
          <w:sz w:val="28"/>
          <w:szCs w:val="28"/>
        </w:rPr>
        <w:t xml:space="preserve"> Organs. 2004 Aug;27(8):709-16. </w:t>
      </w:r>
      <w:proofErr w:type="spellStart"/>
      <w:r w:rsidRPr="00E410C1">
        <w:rPr>
          <w:rFonts w:asciiTheme="minorHAnsi" w:hAnsiTheme="minorHAnsi" w:cstheme="minorHAnsi"/>
          <w:sz w:val="28"/>
          <w:szCs w:val="28"/>
        </w:rPr>
        <w:t>doi</w:t>
      </w:r>
      <w:proofErr w:type="spellEnd"/>
      <w:r w:rsidRPr="00E410C1">
        <w:rPr>
          <w:rFonts w:asciiTheme="minorHAnsi" w:hAnsiTheme="minorHAnsi" w:cstheme="minorHAnsi"/>
          <w:sz w:val="28"/>
          <w:szCs w:val="28"/>
        </w:rPr>
        <w:t xml:space="preserve">: 10.1177/039139880402700809. </w:t>
      </w:r>
      <w:bookmarkStart w:id="3" w:name="_Ref107057669"/>
      <w:bookmarkEnd w:id="2"/>
    </w:p>
    <w:p w:rsidR="000C6EAA" w:rsidRPr="00E410C1" w:rsidRDefault="000C6EAA" w:rsidP="000C6EAA">
      <w:pPr>
        <w:pStyle w:val="LiteraturawniosekMD"/>
        <w:rPr>
          <w:rFonts w:asciiTheme="minorHAnsi" w:hAnsiTheme="minorHAnsi" w:cstheme="minorHAnsi"/>
          <w:sz w:val="28"/>
          <w:szCs w:val="28"/>
        </w:rPr>
      </w:pPr>
      <w:r w:rsidRPr="00E410C1">
        <w:rPr>
          <w:rFonts w:asciiTheme="minorHAnsi" w:hAnsiTheme="minorHAnsi" w:cstheme="minorHAnsi"/>
          <w:sz w:val="28"/>
          <w:szCs w:val="28"/>
        </w:rPr>
        <w:t>Santos Raquel S., de A. Maia Ligia, Oliveira M.V</w:t>
      </w:r>
      <w:r w:rsidR="00E410C1">
        <w:rPr>
          <w:rFonts w:asciiTheme="minorHAnsi" w:hAnsiTheme="minorHAnsi" w:cstheme="minorHAnsi"/>
          <w:sz w:val="28"/>
          <w:szCs w:val="28"/>
        </w:rPr>
        <w:t>, et al.</w:t>
      </w:r>
      <w:r w:rsidRPr="00E410C1">
        <w:rPr>
          <w:rFonts w:asciiTheme="minorHAnsi" w:hAnsiTheme="minorHAnsi" w:cstheme="minorHAnsi"/>
          <w:sz w:val="28"/>
          <w:szCs w:val="28"/>
        </w:rPr>
        <w:t>. Biologic Impact of Mechanical Power at High and Low Tidal Volumes in Experimental Mild Acute Respiratory Distress</w:t>
      </w:r>
      <w:r w:rsidR="00E410C1">
        <w:rPr>
          <w:rFonts w:asciiTheme="minorHAnsi" w:hAnsiTheme="minorHAnsi" w:cstheme="minorHAnsi"/>
          <w:sz w:val="28"/>
          <w:szCs w:val="28"/>
        </w:rPr>
        <w:t xml:space="preserve"> Syndrome. </w:t>
      </w:r>
      <w:proofErr w:type="spellStart"/>
      <w:r w:rsidR="00E410C1">
        <w:rPr>
          <w:rFonts w:asciiTheme="minorHAnsi" w:hAnsiTheme="minorHAnsi" w:cstheme="minorHAnsi"/>
          <w:sz w:val="28"/>
          <w:szCs w:val="28"/>
        </w:rPr>
        <w:t>Anesthesiology</w:t>
      </w:r>
      <w:proofErr w:type="spellEnd"/>
      <w:r w:rsidR="00E410C1">
        <w:rPr>
          <w:rFonts w:asciiTheme="minorHAnsi" w:hAnsiTheme="minorHAnsi" w:cstheme="minorHAnsi"/>
          <w:sz w:val="28"/>
          <w:szCs w:val="28"/>
        </w:rPr>
        <w:t xml:space="preserve"> 2018;</w:t>
      </w:r>
      <w:r w:rsidRPr="00E410C1">
        <w:rPr>
          <w:rFonts w:asciiTheme="minorHAnsi" w:hAnsiTheme="minorHAnsi" w:cstheme="minorHAnsi"/>
          <w:sz w:val="28"/>
          <w:szCs w:val="28"/>
        </w:rPr>
        <w:t xml:space="preserve">128:1193–1206 </w:t>
      </w:r>
      <w:proofErr w:type="spellStart"/>
      <w:r w:rsidRPr="00E410C1">
        <w:rPr>
          <w:rFonts w:asciiTheme="minorHAnsi" w:hAnsiTheme="minorHAnsi" w:cstheme="minorHAnsi"/>
          <w:sz w:val="28"/>
          <w:szCs w:val="28"/>
        </w:rPr>
        <w:t>doi</w:t>
      </w:r>
      <w:proofErr w:type="spellEnd"/>
      <w:r w:rsidRPr="00E410C1">
        <w:rPr>
          <w:rFonts w:asciiTheme="minorHAnsi" w:hAnsiTheme="minorHAnsi" w:cstheme="minorHAnsi"/>
          <w:sz w:val="28"/>
          <w:szCs w:val="28"/>
        </w:rPr>
        <w:t>: https://doi.org/10.1097/ALN.0000000000002143</w:t>
      </w:r>
      <w:bookmarkEnd w:id="3"/>
    </w:p>
    <w:p w:rsidR="000C6EAA" w:rsidRPr="000C6EAA" w:rsidRDefault="000C6EAA" w:rsidP="000C6EAA">
      <w:pPr>
        <w:pStyle w:val="LiteraturawniosekMD"/>
        <w:rPr>
          <w:rFonts w:asciiTheme="minorHAnsi" w:hAnsiTheme="minorHAnsi" w:cstheme="minorHAnsi"/>
          <w:sz w:val="28"/>
          <w:szCs w:val="28"/>
        </w:rPr>
      </w:pPr>
      <w:bookmarkStart w:id="4" w:name="_Ref107057689"/>
      <w:r w:rsidRPr="000C6EAA">
        <w:rPr>
          <w:rFonts w:asciiTheme="minorHAnsi" w:hAnsiTheme="minorHAnsi" w:cstheme="minorHAnsi"/>
          <w:sz w:val="28"/>
          <w:szCs w:val="28"/>
        </w:rPr>
        <w:t xml:space="preserve">Dreyfuss D, </w:t>
      </w:r>
      <w:proofErr w:type="spellStart"/>
      <w:r w:rsidRPr="000C6EAA">
        <w:rPr>
          <w:rFonts w:asciiTheme="minorHAnsi" w:hAnsiTheme="minorHAnsi" w:cstheme="minorHAnsi"/>
          <w:sz w:val="28"/>
          <w:szCs w:val="28"/>
        </w:rPr>
        <w:t>Saumon</w:t>
      </w:r>
      <w:proofErr w:type="spellEnd"/>
      <w:r w:rsidRPr="000C6EAA">
        <w:rPr>
          <w:rFonts w:asciiTheme="minorHAnsi" w:hAnsiTheme="minorHAnsi" w:cstheme="minorHAnsi"/>
          <w:sz w:val="28"/>
          <w:szCs w:val="28"/>
        </w:rPr>
        <w:t xml:space="preserve"> G. High inflation pressure pulmonary </w:t>
      </w:r>
      <w:proofErr w:type="spellStart"/>
      <w:r w:rsidRPr="000C6EAA">
        <w:rPr>
          <w:rFonts w:asciiTheme="minorHAnsi" w:hAnsiTheme="minorHAnsi" w:cstheme="minorHAnsi"/>
          <w:sz w:val="28"/>
          <w:szCs w:val="28"/>
        </w:rPr>
        <w:t>edema</w:t>
      </w:r>
      <w:proofErr w:type="spellEnd"/>
      <w:r w:rsidRPr="000C6EAA">
        <w:rPr>
          <w:rFonts w:asciiTheme="minorHAnsi" w:hAnsiTheme="minorHAnsi" w:cstheme="minorHAnsi"/>
          <w:sz w:val="28"/>
          <w:szCs w:val="28"/>
        </w:rPr>
        <w:t xml:space="preserve">. Respective effects of high airway pressure, high tidal volume, and positive end-expiratory pressure. </w:t>
      </w:r>
      <w:r w:rsidRPr="000C6EAA">
        <w:rPr>
          <w:rFonts w:asciiTheme="minorHAnsi" w:hAnsiTheme="minorHAnsi" w:cstheme="minorHAnsi"/>
          <w:i/>
          <w:iCs/>
          <w:sz w:val="28"/>
          <w:szCs w:val="28"/>
        </w:rPr>
        <w:t>The American review of respiratory disease</w:t>
      </w:r>
      <w:r w:rsidRPr="000C6EAA">
        <w:rPr>
          <w:rFonts w:asciiTheme="minorHAnsi" w:hAnsiTheme="minorHAnsi" w:cstheme="minorHAnsi"/>
          <w:sz w:val="28"/>
          <w:szCs w:val="28"/>
        </w:rPr>
        <w:t xml:space="preserve"> vol. 137,5 (1988): 1159-64. doi:10.1164/</w:t>
      </w:r>
      <w:proofErr w:type="spellStart"/>
      <w:r w:rsidRPr="000C6EAA">
        <w:rPr>
          <w:rFonts w:asciiTheme="minorHAnsi" w:hAnsiTheme="minorHAnsi" w:cstheme="minorHAnsi"/>
          <w:sz w:val="28"/>
          <w:szCs w:val="28"/>
        </w:rPr>
        <w:t>ajrccm</w:t>
      </w:r>
      <w:proofErr w:type="spellEnd"/>
      <w:r w:rsidRPr="000C6EAA">
        <w:rPr>
          <w:rFonts w:asciiTheme="minorHAnsi" w:hAnsiTheme="minorHAnsi" w:cstheme="minorHAnsi"/>
          <w:sz w:val="28"/>
          <w:szCs w:val="28"/>
        </w:rPr>
        <w:t>/137.5.1159</w:t>
      </w:r>
      <w:bookmarkEnd w:id="4"/>
    </w:p>
    <w:p w:rsidR="000C6EAA" w:rsidRPr="000C6EAA" w:rsidRDefault="000C6EAA" w:rsidP="000C6EAA">
      <w:pPr>
        <w:pStyle w:val="LiteraturawniosekMD"/>
        <w:rPr>
          <w:rFonts w:asciiTheme="minorHAnsi" w:hAnsiTheme="minorHAnsi" w:cstheme="minorHAnsi"/>
          <w:sz w:val="28"/>
          <w:szCs w:val="28"/>
        </w:rPr>
      </w:pPr>
      <w:bookmarkStart w:id="5" w:name="_Ref107057813"/>
      <w:proofErr w:type="spellStart"/>
      <w:r w:rsidRPr="000C6EAA">
        <w:rPr>
          <w:rFonts w:asciiTheme="minorHAnsi" w:hAnsiTheme="minorHAnsi" w:cstheme="minorHAnsi"/>
          <w:sz w:val="28"/>
          <w:szCs w:val="28"/>
        </w:rPr>
        <w:t>Serpa</w:t>
      </w:r>
      <w:proofErr w:type="spellEnd"/>
      <w:r w:rsidRPr="000C6EAA">
        <w:rPr>
          <w:rFonts w:asciiTheme="minorHAnsi" w:hAnsiTheme="minorHAnsi" w:cstheme="minorHAnsi"/>
          <w:sz w:val="28"/>
          <w:szCs w:val="28"/>
        </w:rPr>
        <w:t xml:space="preserve"> </w:t>
      </w:r>
      <w:proofErr w:type="spellStart"/>
      <w:r w:rsidRPr="000C6EAA">
        <w:rPr>
          <w:rFonts w:asciiTheme="minorHAnsi" w:hAnsiTheme="minorHAnsi" w:cstheme="minorHAnsi"/>
          <w:sz w:val="28"/>
          <w:szCs w:val="28"/>
        </w:rPr>
        <w:t>Neto</w:t>
      </w:r>
      <w:proofErr w:type="spellEnd"/>
      <w:r w:rsidRPr="000C6EAA">
        <w:rPr>
          <w:rFonts w:asciiTheme="minorHAnsi" w:hAnsiTheme="minorHAnsi" w:cstheme="minorHAnsi"/>
          <w:sz w:val="28"/>
          <w:szCs w:val="28"/>
        </w:rPr>
        <w:t xml:space="preserve">, A., </w:t>
      </w:r>
      <w:proofErr w:type="spellStart"/>
      <w:r w:rsidRPr="000C6EAA">
        <w:rPr>
          <w:rFonts w:asciiTheme="minorHAnsi" w:hAnsiTheme="minorHAnsi" w:cstheme="minorHAnsi"/>
          <w:sz w:val="28"/>
          <w:szCs w:val="28"/>
        </w:rPr>
        <w:t>Deliberato</w:t>
      </w:r>
      <w:proofErr w:type="spellEnd"/>
      <w:r w:rsidRPr="000C6EAA">
        <w:rPr>
          <w:rFonts w:asciiTheme="minorHAnsi" w:hAnsiTheme="minorHAnsi" w:cstheme="minorHAnsi"/>
          <w:sz w:val="28"/>
          <w:szCs w:val="28"/>
        </w:rPr>
        <w:t xml:space="preserve">, R.O., Johnson, A.E.W. </w:t>
      </w:r>
      <w:r w:rsidRPr="00E410C1">
        <w:rPr>
          <w:rFonts w:asciiTheme="minorHAnsi" w:hAnsiTheme="minorHAnsi" w:cstheme="minorHAnsi"/>
          <w:iCs/>
          <w:sz w:val="28"/>
          <w:szCs w:val="28"/>
        </w:rPr>
        <w:t>et al</w:t>
      </w:r>
      <w:r w:rsidRPr="000C6EAA">
        <w:rPr>
          <w:rFonts w:asciiTheme="minorHAnsi" w:hAnsiTheme="minorHAnsi" w:cstheme="minorHAnsi"/>
          <w:i/>
          <w:iCs/>
          <w:sz w:val="28"/>
          <w:szCs w:val="28"/>
        </w:rPr>
        <w:t>.</w:t>
      </w:r>
      <w:r w:rsidRPr="000C6EAA">
        <w:rPr>
          <w:rFonts w:asciiTheme="minorHAnsi" w:hAnsiTheme="minorHAnsi" w:cstheme="minorHAnsi"/>
          <w:sz w:val="28"/>
          <w:szCs w:val="28"/>
        </w:rPr>
        <w:t xml:space="preserve"> Mechanical power of ventilation is associated with mortality in critically ill patients: an analysis of patients in two observational cohorts. </w:t>
      </w:r>
      <w:r w:rsidRPr="000C6EAA">
        <w:rPr>
          <w:rFonts w:asciiTheme="minorHAnsi" w:hAnsiTheme="minorHAnsi" w:cstheme="minorHAnsi"/>
          <w:i/>
          <w:iCs/>
          <w:sz w:val="28"/>
          <w:szCs w:val="28"/>
        </w:rPr>
        <w:t>Intensive Care Med</w:t>
      </w:r>
      <w:r w:rsidRPr="000C6EAA">
        <w:rPr>
          <w:rFonts w:asciiTheme="minorHAnsi" w:hAnsiTheme="minorHAnsi" w:cstheme="minorHAnsi"/>
          <w:sz w:val="28"/>
          <w:szCs w:val="28"/>
        </w:rPr>
        <w:t xml:space="preserve"> </w:t>
      </w:r>
      <w:r w:rsidRPr="000C6EAA">
        <w:rPr>
          <w:rFonts w:asciiTheme="minorHAnsi" w:hAnsiTheme="minorHAnsi" w:cstheme="minorHAnsi"/>
          <w:bCs/>
          <w:sz w:val="28"/>
          <w:szCs w:val="28"/>
        </w:rPr>
        <w:t>44,</w:t>
      </w:r>
      <w:r w:rsidRPr="000C6EAA">
        <w:rPr>
          <w:rFonts w:asciiTheme="minorHAnsi" w:hAnsiTheme="minorHAnsi" w:cstheme="minorHAnsi"/>
          <w:b/>
          <w:bCs/>
          <w:sz w:val="28"/>
          <w:szCs w:val="28"/>
        </w:rPr>
        <w:t xml:space="preserve"> </w:t>
      </w:r>
      <w:r w:rsidRPr="000C6EAA">
        <w:rPr>
          <w:rFonts w:asciiTheme="minorHAnsi" w:hAnsiTheme="minorHAnsi" w:cstheme="minorHAnsi"/>
          <w:sz w:val="28"/>
          <w:szCs w:val="28"/>
        </w:rPr>
        <w:t>1914–1922 (2018)</w:t>
      </w:r>
      <w:bookmarkEnd w:id="5"/>
      <w:r w:rsidRPr="000C6EAA">
        <w:rPr>
          <w:rFonts w:asciiTheme="minorHAnsi" w:hAnsiTheme="minorHAnsi" w:cstheme="minorHAnsi"/>
          <w:sz w:val="28"/>
          <w:szCs w:val="28"/>
        </w:rPr>
        <w:t xml:space="preserve">. </w:t>
      </w:r>
    </w:p>
    <w:p w:rsidR="000C6EAA" w:rsidRPr="000C6EAA" w:rsidRDefault="000C6EAA" w:rsidP="000C6EAA">
      <w:pPr>
        <w:pStyle w:val="LiteraturawniosekMD"/>
        <w:rPr>
          <w:rFonts w:asciiTheme="minorHAnsi" w:hAnsiTheme="minorHAnsi" w:cstheme="minorHAnsi"/>
          <w:sz w:val="28"/>
          <w:szCs w:val="28"/>
        </w:rPr>
      </w:pPr>
      <w:bookmarkStart w:id="6" w:name="_Ref107057833"/>
      <w:r w:rsidRPr="000C6EAA">
        <w:rPr>
          <w:rFonts w:asciiTheme="minorHAnsi" w:hAnsiTheme="minorHAnsi" w:cstheme="minorHAnsi"/>
          <w:sz w:val="28"/>
          <w:szCs w:val="28"/>
        </w:rPr>
        <w:lastRenderedPageBreak/>
        <w:t xml:space="preserve">Silva P.L., Ball, L., Rocco, P.R.M. et al. Power to mechanical power to minimize ventilator-induced lung injury? </w:t>
      </w:r>
      <w:proofErr w:type="spellStart"/>
      <w:r w:rsidRPr="000C6EAA">
        <w:rPr>
          <w:rFonts w:asciiTheme="minorHAnsi" w:hAnsiTheme="minorHAnsi" w:cstheme="minorHAnsi"/>
          <w:sz w:val="28"/>
          <w:szCs w:val="28"/>
        </w:rPr>
        <w:t>ICMx</w:t>
      </w:r>
      <w:proofErr w:type="spellEnd"/>
      <w:r w:rsidRPr="000C6EAA">
        <w:rPr>
          <w:rFonts w:asciiTheme="minorHAnsi" w:hAnsiTheme="minorHAnsi" w:cstheme="minorHAnsi"/>
          <w:sz w:val="28"/>
          <w:szCs w:val="28"/>
        </w:rPr>
        <w:t xml:space="preserve"> 7, 38 (2019). </w:t>
      </w:r>
      <w:hyperlink r:id="rId5" w:history="1">
        <w:r w:rsidRPr="000C6EAA">
          <w:rPr>
            <w:rStyle w:val="Hipercze"/>
            <w:rFonts w:asciiTheme="minorHAnsi" w:hAnsiTheme="minorHAnsi" w:cstheme="minorHAnsi"/>
            <w:color w:val="auto"/>
            <w:sz w:val="28"/>
            <w:szCs w:val="28"/>
            <w:u w:val="none"/>
          </w:rPr>
          <w:t>https://doi.org/10.1186/s40635-019-0243-4</w:t>
        </w:r>
      </w:hyperlink>
      <w:bookmarkEnd w:id="6"/>
    </w:p>
    <w:p w:rsidR="000C6EAA" w:rsidRPr="000C6EAA" w:rsidRDefault="00E410C1" w:rsidP="000C6EAA">
      <w:pPr>
        <w:pStyle w:val="LiteraturawniosekMD"/>
        <w:rPr>
          <w:rFonts w:asciiTheme="minorHAnsi" w:hAnsiTheme="minorHAnsi" w:cstheme="minorHAnsi"/>
          <w:sz w:val="28"/>
          <w:szCs w:val="28"/>
        </w:rPr>
      </w:pPr>
      <w:bookmarkStart w:id="7" w:name="_Ref107057856"/>
      <w:r>
        <w:rPr>
          <w:rFonts w:asciiTheme="minorHAnsi" w:hAnsiTheme="minorHAnsi" w:cstheme="minorHAnsi"/>
          <w:color w:val="333333"/>
          <w:sz w:val="28"/>
          <w:szCs w:val="28"/>
        </w:rPr>
        <w:t>Marini JJ, Rocco PR</w:t>
      </w:r>
      <w:r w:rsidR="000C6EAA" w:rsidRPr="000C6EAA">
        <w:rPr>
          <w:rFonts w:asciiTheme="minorHAnsi" w:hAnsiTheme="minorHAnsi" w:cstheme="minorHAnsi"/>
          <w:color w:val="333333"/>
          <w:sz w:val="28"/>
          <w:szCs w:val="28"/>
        </w:rPr>
        <w:t xml:space="preserve">M. Which component of mechanical power is most important in causing VILI?. </w:t>
      </w:r>
      <w:proofErr w:type="spellStart"/>
      <w:r w:rsidR="000C6EAA" w:rsidRPr="000C6EAA">
        <w:rPr>
          <w:rFonts w:asciiTheme="minorHAnsi" w:hAnsiTheme="minorHAnsi" w:cstheme="minorHAnsi"/>
          <w:i/>
          <w:iCs/>
          <w:color w:val="333333"/>
          <w:sz w:val="28"/>
          <w:szCs w:val="28"/>
        </w:rPr>
        <w:t>Crit</w:t>
      </w:r>
      <w:proofErr w:type="spellEnd"/>
      <w:r w:rsidR="000C6EAA" w:rsidRPr="000C6EAA">
        <w:rPr>
          <w:rFonts w:asciiTheme="minorHAnsi" w:hAnsiTheme="minorHAnsi" w:cstheme="minorHAnsi"/>
          <w:i/>
          <w:iCs/>
          <w:color w:val="333333"/>
          <w:sz w:val="28"/>
          <w:szCs w:val="28"/>
        </w:rPr>
        <w:t xml:space="preserve"> Care</w:t>
      </w:r>
      <w:r w:rsidR="000C6EAA" w:rsidRPr="000C6EAA">
        <w:rPr>
          <w:rFonts w:asciiTheme="minorHAnsi" w:hAnsiTheme="minorHAnsi" w:cstheme="minorHAnsi"/>
          <w:color w:val="333333"/>
          <w:sz w:val="28"/>
          <w:szCs w:val="28"/>
        </w:rPr>
        <w:t xml:space="preserve"> </w:t>
      </w:r>
      <w:r w:rsidR="000C6EAA" w:rsidRPr="000C6EAA">
        <w:rPr>
          <w:rFonts w:asciiTheme="minorHAnsi" w:hAnsiTheme="minorHAnsi" w:cstheme="minorHAnsi"/>
          <w:b/>
          <w:bCs/>
          <w:color w:val="333333"/>
          <w:sz w:val="28"/>
          <w:szCs w:val="28"/>
        </w:rPr>
        <w:t xml:space="preserve">24, </w:t>
      </w:r>
      <w:r w:rsidR="000C6EAA" w:rsidRPr="000C6EAA">
        <w:rPr>
          <w:rFonts w:asciiTheme="minorHAnsi" w:hAnsiTheme="minorHAnsi" w:cstheme="minorHAnsi"/>
          <w:color w:val="333333"/>
          <w:sz w:val="28"/>
          <w:szCs w:val="28"/>
        </w:rPr>
        <w:t xml:space="preserve">39 (2020). </w:t>
      </w:r>
      <w:hyperlink r:id="rId6" w:history="1">
        <w:r w:rsidR="000C6EAA" w:rsidRPr="000C6EAA">
          <w:rPr>
            <w:rStyle w:val="Hipercze"/>
            <w:rFonts w:asciiTheme="minorHAnsi" w:hAnsiTheme="minorHAnsi" w:cstheme="minorHAnsi"/>
            <w:color w:val="auto"/>
            <w:sz w:val="28"/>
            <w:szCs w:val="28"/>
            <w:u w:val="none"/>
          </w:rPr>
          <w:t>https://doi.org/10.1186/s13054-020-2747-4</w:t>
        </w:r>
      </w:hyperlink>
      <w:bookmarkEnd w:id="7"/>
    </w:p>
    <w:p w:rsidR="000C6EAA" w:rsidRPr="000C6EAA" w:rsidRDefault="00E410C1" w:rsidP="000C6EAA">
      <w:pPr>
        <w:pStyle w:val="LiteraturawniosekMD"/>
        <w:rPr>
          <w:rFonts w:asciiTheme="minorHAnsi" w:hAnsiTheme="minorHAnsi" w:cstheme="minorHAnsi"/>
          <w:sz w:val="28"/>
          <w:szCs w:val="28"/>
        </w:rPr>
      </w:pPr>
      <w:bookmarkStart w:id="8" w:name="_Ref107057868"/>
      <w:r>
        <w:rPr>
          <w:rFonts w:asciiTheme="minorHAnsi" w:hAnsiTheme="minorHAnsi" w:cstheme="minorHAnsi"/>
          <w:sz w:val="28"/>
          <w:szCs w:val="28"/>
        </w:rPr>
        <w:t>Hong ., Chen L, Pan Q</w:t>
      </w:r>
      <w:r w:rsidR="000C6EAA" w:rsidRPr="000C6EAA">
        <w:rPr>
          <w:rFonts w:asciiTheme="minorHAnsi" w:hAnsiTheme="minorHAnsi" w:cstheme="minorHAnsi"/>
          <w:sz w:val="28"/>
          <w:szCs w:val="28"/>
        </w:rPr>
        <w:t>,</w:t>
      </w:r>
      <w:r>
        <w:rPr>
          <w:rFonts w:asciiTheme="minorHAnsi" w:hAnsiTheme="minorHAnsi" w:cstheme="minorHAnsi"/>
          <w:sz w:val="28"/>
          <w:szCs w:val="28"/>
        </w:rPr>
        <w:t xml:space="preserve"> et al</w:t>
      </w:r>
      <w:r w:rsidR="000C6EAA" w:rsidRPr="000C6EAA">
        <w:rPr>
          <w:rFonts w:asciiTheme="minorHAnsi" w:hAnsiTheme="minorHAnsi" w:cstheme="minorHAnsi"/>
          <w:sz w:val="28"/>
          <w:szCs w:val="28"/>
        </w:rPr>
        <w:t xml:space="preserve">. Individualized Mechanical power-based ventilation strategy for acute respiratory failure formalized by finite mixture </w:t>
      </w:r>
      <w:proofErr w:type="spellStart"/>
      <w:r w:rsidR="000C6EAA" w:rsidRPr="000C6EAA">
        <w:rPr>
          <w:rFonts w:asciiTheme="minorHAnsi" w:hAnsiTheme="minorHAnsi" w:cstheme="minorHAnsi"/>
          <w:sz w:val="28"/>
          <w:szCs w:val="28"/>
        </w:rPr>
        <w:t>modeling</w:t>
      </w:r>
      <w:proofErr w:type="spellEnd"/>
      <w:r w:rsidR="000C6EAA" w:rsidRPr="000C6EAA">
        <w:rPr>
          <w:rFonts w:asciiTheme="minorHAnsi" w:hAnsiTheme="minorHAnsi" w:cstheme="minorHAnsi"/>
          <w:sz w:val="28"/>
          <w:szCs w:val="28"/>
        </w:rPr>
        <w:t xml:space="preserve"> and dynamic treatment regimen, </w:t>
      </w:r>
      <w:proofErr w:type="spellStart"/>
      <w:r w:rsidR="000C6EAA" w:rsidRPr="000C6EAA">
        <w:rPr>
          <w:rFonts w:asciiTheme="minorHAnsi" w:hAnsiTheme="minorHAnsi" w:cstheme="minorHAnsi"/>
          <w:sz w:val="28"/>
          <w:szCs w:val="28"/>
        </w:rPr>
        <w:t>EClinicalMedicine</w:t>
      </w:r>
      <w:proofErr w:type="spellEnd"/>
      <w:r>
        <w:rPr>
          <w:rFonts w:asciiTheme="minorHAnsi" w:hAnsiTheme="minorHAnsi" w:cstheme="minorHAnsi"/>
          <w:sz w:val="28"/>
          <w:szCs w:val="28"/>
        </w:rPr>
        <w:t xml:space="preserve"> </w:t>
      </w:r>
      <w:r w:rsidRPr="000C6EAA">
        <w:rPr>
          <w:rFonts w:asciiTheme="minorHAnsi" w:hAnsiTheme="minorHAnsi" w:cstheme="minorHAnsi"/>
          <w:sz w:val="28"/>
          <w:szCs w:val="28"/>
        </w:rPr>
        <w:t>2021</w:t>
      </w:r>
      <w:r>
        <w:rPr>
          <w:rFonts w:asciiTheme="minorHAnsi" w:hAnsiTheme="minorHAnsi" w:cstheme="minorHAnsi"/>
          <w:sz w:val="28"/>
          <w:szCs w:val="28"/>
        </w:rPr>
        <w:t>:36</w:t>
      </w:r>
      <w:r w:rsidR="000C6EAA" w:rsidRPr="000C6EAA">
        <w:rPr>
          <w:rFonts w:asciiTheme="minorHAnsi" w:hAnsiTheme="minorHAnsi" w:cstheme="minorHAnsi"/>
          <w:sz w:val="28"/>
          <w:szCs w:val="28"/>
        </w:rPr>
        <w:t xml:space="preserve">. </w:t>
      </w:r>
      <w:hyperlink r:id="rId7" w:history="1">
        <w:r w:rsidR="000C6EAA" w:rsidRPr="000C6EAA">
          <w:rPr>
            <w:rStyle w:val="Hipercze"/>
            <w:rFonts w:asciiTheme="minorHAnsi" w:hAnsiTheme="minorHAnsi" w:cstheme="minorHAnsi"/>
            <w:color w:val="auto"/>
            <w:sz w:val="28"/>
            <w:szCs w:val="28"/>
            <w:u w:val="none"/>
          </w:rPr>
          <w:t>https://doi.org/10.1016/j.eclinm.2021.100898</w:t>
        </w:r>
      </w:hyperlink>
      <w:r w:rsidR="000C6EAA" w:rsidRPr="000C6EAA">
        <w:rPr>
          <w:rFonts w:asciiTheme="minorHAnsi" w:hAnsiTheme="minorHAnsi" w:cstheme="minorHAnsi"/>
          <w:sz w:val="28"/>
          <w:szCs w:val="28"/>
        </w:rPr>
        <w:t>.</w:t>
      </w:r>
      <w:bookmarkEnd w:id="8"/>
    </w:p>
    <w:p w:rsidR="000C6EAA" w:rsidRPr="000C6EAA" w:rsidRDefault="000C6EAA" w:rsidP="000C6EAA">
      <w:pPr>
        <w:pStyle w:val="LiteraturawniosekMD"/>
        <w:rPr>
          <w:rFonts w:asciiTheme="minorHAnsi" w:hAnsiTheme="minorHAnsi" w:cstheme="minorHAnsi"/>
          <w:sz w:val="28"/>
          <w:szCs w:val="28"/>
        </w:rPr>
      </w:pPr>
      <w:bookmarkStart w:id="9" w:name="_Ref107058225"/>
      <w:r w:rsidRPr="000C6EAA">
        <w:rPr>
          <w:rFonts w:asciiTheme="minorHAnsi" w:hAnsiTheme="minorHAnsi" w:cstheme="minorHAnsi"/>
          <w:sz w:val="28"/>
          <w:szCs w:val="28"/>
        </w:rPr>
        <w:t xml:space="preserve">Agarwal R, Srinivasan A, Aggarwal AN, Gupta D. Adaptive support ventilation for complete ventilatory support in acute respiratory distress syndrome: a pilot, randomized controlled trial. </w:t>
      </w:r>
      <w:proofErr w:type="spellStart"/>
      <w:r w:rsidRPr="000C6EAA">
        <w:rPr>
          <w:rFonts w:asciiTheme="minorHAnsi" w:hAnsiTheme="minorHAnsi" w:cstheme="minorHAnsi"/>
          <w:sz w:val="28"/>
          <w:szCs w:val="28"/>
        </w:rPr>
        <w:t>Respirology</w:t>
      </w:r>
      <w:proofErr w:type="spellEnd"/>
      <w:r w:rsidRPr="000C6EAA">
        <w:rPr>
          <w:rFonts w:asciiTheme="minorHAnsi" w:hAnsiTheme="minorHAnsi" w:cstheme="minorHAnsi"/>
          <w:sz w:val="28"/>
          <w:szCs w:val="28"/>
        </w:rPr>
        <w:t xml:space="preserve"> 2013 Oct;18(7):1108-15;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10.1111/resp.12126</w:t>
      </w:r>
      <w:bookmarkEnd w:id="9"/>
      <w:r w:rsidRPr="000C6EAA">
        <w:rPr>
          <w:rFonts w:asciiTheme="minorHAnsi" w:hAnsiTheme="minorHAnsi" w:cstheme="minorHAnsi"/>
          <w:sz w:val="28"/>
          <w:szCs w:val="28"/>
        </w:rPr>
        <w:t>.</w:t>
      </w:r>
    </w:p>
    <w:p w:rsidR="000C6EAA" w:rsidRPr="000C6EAA" w:rsidRDefault="000C6EAA" w:rsidP="000C6EAA">
      <w:pPr>
        <w:pStyle w:val="LiteraturawniosekMD"/>
        <w:rPr>
          <w:rFonts w:asciiTheme="minorHAnsi" w:hAnsiTheme="minorHAnsi" w:cstheme="minorHAnsi"/>
          <w:sz w:val="28"/>
          <w:szCs w:val="28"/>
        </w:rPr>
      </w:pPr>
      <w:bookmarkStart w:id="10" w:name="_Ref107058544"/>
      <w:r w:rsidRPr="000C6EAA">
        <w:rPr>
          <w:rFonts w:asciiTheme="minorHAnsi" w:hAnsiTheme="minorHAnsi" w:cstheme="minorHAnsi"/>
          <w:sz w:val="28"/>
          <w:szCs w:val="28"/>
        </w:rPr>
        <w:t xml:space="preserve">Tiller NB, Campbell IG, Romer LM. Mechanical-ventilatory responses to peak and ventilation-matched upper- versus lower-body exercise in normal subjects. Exp Physiol. 2019 Jun;104(6):920-931;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10.1113/EP087648. </w:t>
      </w:r>
      <w:proofErr w:type="spellStart"/>
      <w:r w:rsidRPr="000C6EAA">
        <w:rPr>
          <w:rFonts w:asciiTheme="minorHAnsi" w:hAnsiTheme="minorHAnsi" w:cstheme="minorHAnsi"/>
          <w:sz w:val="28"/>
          <w:szCs w:val="28"/>
        </w:rPr>
        <w:t>Epub</w:t>
      </w:r>
      <w:proofErr w:type="spellEnd"/>
      <w:r w:rsidRPr="000C6EAA">
        <w:rPr>
          <w:rFonts w:asciiTheme="minorHAnsi" w:hAnsiTheme="minorHAnsi" w:cstheme="minorHAnsi"/>
          <w:sz w:val="28"/>
          <w:szCs w:val="28"/>
        </w:rPr>
        <w:t xml:space="preserve"> 2019 Apr 15. </w:t>
      </w:r>
      <w:bookmarkEnd w:id="10"/>
    </w:p>
    <w:p w:rsidR="000C6EAA" w:rsidRPr="000C6EAA" w:rsidRDefault="000C6EAA" w:rsidP="000C6EAA">
      <w:pPr>
        <w:pStyle w:val="LiteraturawniosekMD"/>
        <w:rPr>
          <w:rFonts w:asciiTheme="minorHAnsi" w:hAnsiTheme="minorHAnsi" w:cstheme="minorHAnsi"/>
          <w:sz w:val="28"/>
          <w:szCs w:val="28"/>
        </w:rPr>
      </w:pPr>
      <w:bookmarkStart w:id="11" w:name="_Ref107058757"/>
      <w:r w:rsidRPr="000C6EAA">
        <w:rPr>
          <w:rFonts w:asciiTheme="minorHAnsi" w:hAnsiTheme="minorHAnsi" w:cstheme="minorHAnsi"/>
          <w:color w:val="333333"/>
          <w:sz w:val="28"/>
          <w:szCs w:val="28"/>
        </w:rPr>
        <w:t xml:space="preserve">Becher T., </w:t>
      </w:r>
      <w:proofErr w:type="spellStart"/>
      <w:r w:rsidRPr="000C6EAA">
        <w:rPr>
          <w:rFonts w:asciiTheme="minorHAnsi" w:hAnsiTheme="minorHAnsi" w:cstheme="minorHAnsi"/>
          <w:color w:val="333333"/>
          <w:sz w:val="28"/>
          <w:szCs w:val="28"/>
        </w:rPr>
        <w:t>Adelmeier</w:t>
      </w:r>
      <w:proofErr w:type="spellEnd"/>
      <w:r w:rsidRPr="000C6EAA">
        <w:rPr>
          <w:rFonts w:asciiTheme="minorHAnsi" w:hAnsiTheme="minorHAnsi" w:cstheme="minorHAnsi"/>
          <w:color w:val="333333"/>
          <w:sz w:val="28"/>
          <w:szCs w:val="28"/>
        </w:rPr>
        <w:t xml:space="preserve">, A., </w:t>
      </w:r>
      <w:proofErr w:type="spellStart"/>
      <w:r w:rsidRPr="000C6EAA">
        <w:rPr>
          <w:rFonts w:asciiTheme="minorHAnsi" w:hAnsiTheme="minorHAnsi" w:cstheme="minorHAnsi"/>
          <w:color w:val="333333"/>
          <w:sz w:val="28"/>
          <w:szCs w:val="28"/>
        </w:rPr>
        <w:t>Frerichs</w:t>
      </w:r>
      <w:proofErr w:type="spellEnd"/>
      <w:r w:rsidRPr="000C6EAA">
        <w:rPr>
          <w:rFonts w:asciiTheme="minorHAnsi" w:hAnsiTheme="minorHAnsi" w:cstheme="minorHAnsi"/>
          <w:color w:val="333333"/>
          <w:sz w:val="28"/>
          <w:szCs w:val="28"/>
        </w:rPr>
        <w:t xml:space="preserve"> I. </w:t>
      </w:r>
      <w:r w:rsidRPr="000C6EAA">
        <w:rPr>
          <w:rFonts w:asciiTheme="minorHAnsi" w:hAnsiTheme="minorHAnsi" w:cstheme="minorHAnsi"/>
          <w:i/>
          <w:iCs/>
          <w:color w:val="333333"/>
          <w:sz w:val="28"/>
          <w:szCs w:val="28"/>
        </w:rPr>
        <w:t>et al.</w:t>
      </w:r>
      <w:r w:rsidRPr="000C6EAA">
        <w:rPr>
          <w:rFonts w:asciiTheme="minorHAnsi" w:hAnsiTheme="minorHAnsi" w:cstheme="minorHAnsi"/>
          <w:color w:val="333333"/>
          <w:sz w:val="28"/>
          <w:szCs w:val="28"/>
        </w:rPr>
        <w:t xml:space="preserve"> Adaptive mechanical ventilation with automated minimization of mechanical power - a pilot randomized cross-over study. </w:t>
      </w:r>
      <w:proofErr w:type="spellStart"/>
      <w:r w:rsidRPr="000C6EAA">
        <w:rPr>
          <w:rFonts w:asciiTheme="minorHAnsi" w:hAnsiTheme="minorHAnsi" w:cstheme="minorHAnsi"/>
          <w:i/>
          <w:iCs/>
          <w:color w:val="333333"/>
          <w:sz w:val="28"/>
          <w:szCs w:val="28"/>
        </w:rPr>
        <w:t>Crit</w:t>
      </w:r>
      <w:proofErr w:type="spellEnd"/>
      <w:r w:rsidRPr="000C6EAA">
        <w:rPr>
          <w:rFonts w:asciiTheme="minorHAnsi" w:hAnsiTheme="minorHAnsi" w:cstheme="minorHAnsi"/>
          <w:i/>
          <w:iCs/>
          <w:color w:val="333333"/>
          <w:sz w:val="28"/>
          <w:szCs w:val="28"/>
        </w:rPr>
        <w:t xml:space="preserve"> Care</w:t>
      </w:r>
      <w:r w:rsidRPr="000C6EAA">
        <w:rPr>
          <w:rFonts w:asciiTheme="minorHAnsi" w:hAnsiTheme="minorHAnsi" w:cstheme="minorHAnsi"/>
          <w:color w:val="333333"/>
          <w:sz w:val="28"/>
          <w:szCs w:val="28"/>
        </w:rPr>
        <w:t xml:space="preserve"> </w:t>
      </w:r>
      <w:r w:rsidRPr="000C6EAA">
        <w:rPr>
          <w:rFonts w:asciiTheme="minorHAnsi" w:hAnsiTheme="minorHAnsi" w:cstheme="minorHAnsi"/>
          <w:b/>
          <w:bCs/>
          <w:color w:val="333333"/>
          <w:sz w:val="28"/>
          <w:szCs w:val="28"/>
        </w:rPr>
        <w:t xml:space="preserve">23, </w:t>
      </w:r>
      <w:r w:rsidRPr="000C6EAA">
        <w:rPr>
          <w:rFonts w:asciiTheme="minorHAnsi" w:hAnsiTheme="minorHAnsi" w:cstheme="minorHAnsi"/>
          <w:color w:val="333333"/>
          <w:sz w:val="28"/>
          <w:szCs w:val="28"/>
        </w:rPr>
        <w:t xml:space="preserve">338 (2019). </w:t>
      </w:r>
      <w:hyperlink r:id="rId8" w:history="1">
        <w:r w:rsidRPr="000C6EAA">
          <w:rPr>
            <w:rStyle w:val="Hipercze"/>
            <w:rFonts w:asciiTheme="minorHAnsi" w:hAnsiTheme="minorHAnsi" w:cstheme="minorHAnsi"/>
            <w:color w:val="auto"/>
            <w:sz w:val="28"/>
            <w:szCs w:val="28"/>
          </w:rPr>
          <w:t>https://doi.org/10.1186/s13054-019-2610-7</w:t>
        </w:r>
      </w:hyperlink>
      <w:bookmarkEnd w:id="11"/>
    </w:p>
    <w:p w:rsidR="000C6EAA" w:rsidRPr="000C6EAA" w:rsidRDefault="000C6EAA" w:rsidP="000C6EAA">
      <w:pPr>
        <w:pStyle w:val="LiteraturawniosekMD"/>
        <w:rPr>
          <w:rFonts w:asciiTheme="minorHAnsi" w:hAnsiTheme="minorHAnsi" w:cstheme="minorHAnsi"/>
          <w:sz w:val="28"/>
          <w:szCs w:val="28"/>
        </w:rPr>
      </w:pPr>
      <w:bookmarkStart w:id="12" w:name="_Ref107059273"/>
      <w:proofErr w:type="spellStart"/>
      <w:r w:rsidRPr="000C6EAA">
        <w:rPr>
          <w:rFonts w:asciiTheme="minorHAnsi" w:hAnsiTheme="minorHAnsi" w:cstheme="minorHAnsi"/>
          <w:sz w:val="28"/>
          <w:szCs w:val="28"/>
        </w:rPr>
        <w:t>Divo</w:t>
      </w:r>
      <w:proofErr w:type="spellEnd"/>
      <w:r w:rsidRPr="000C6EAA">
        <w:rPr>
          <w:rFonts w:asciiTheme="minorHAnsi" w:hAnsiTheme="minorHAnsi" w:cstheme="minorHAnsi"/>
          <w:sz w:val="28"/>
          <w:szCs w:val="28"/>
        </w:rPr>
        <w:t xml:space="preserve"> M.J., De Pietro M.R., Horton J.R., Maguire C.A., Celli B.R. Metabolic and cardiorespiratory effects of decreasing lung hyperinflation with budesonide/formoterol in COPD: a randomized, double-crossover, placebo-controlled, </w:t>
      </w:r>
      <w:proofErr w:type="spellStart"/>
      <w:r w:rsidRPr="000C6EAA">
        <w:rPr>
          <w:rFonts w:asciiTheme="minorHAnsi" w:hAnsiTheme="minorHAnsi" w:cstheme="minorHAnsi"/>
          <w:sz w:val="28"/>
          <w:szCs w:val="28"/>
        </w:rPr>
        <w:t>multicenter</w:t>
      </w:r>
      <w:proofErr w:type="spellEnd"/>
      <w:r w:rsidRPr="000C6EAA">
        <w:rPr>
          <w:rFonts w:asciiTheme="minorHAnsi" w:hAnsiTheme="minorHAnsi" w:cstheme="minorHAnsi"/>
          <w:sz w:val="28"/>
          <w:szCs w:val="28"/>
        </w:rPr>
        <w:t xml:space="preserve"> trial. </w:t>
      </w:r>
      <w:r w:rsidRPr="000C6EAA">
        <w:rPr>
          <w:rFonts w:asciiTheme="minorHAnsi" w:hAnsiTheme="minorHAnsi" w:cstheme="minorHAnsi"/>
          <w:i/>
          <w:sz w:val="28"/>
          <w:szCs w:val="28"/>
        </w:rPr>
        <w:t>Respir Res</w:t>
      </w:r>
      <w:r w:rsidRPr="000C6EAA">
        <w:rPr>
          <w:rFonts w:asciiTheme="minorHAnsi" w:hAnsiTheme="minorHAnsi" w:cstheme="minorHAnsi"/>
          <w:sz w:val="28"/>
          <w:szCs w:val="28"/>
        </w:rPr>
        <w:t xml:space="preserve"> 2020 Jan 20;21(1):26.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10.1186/s12931-020-1288-3. </w:t>
      </w:r>
      <w:bookmarkEnd w:id="12"/>
    </w:p>
    <w:p w:rsidR="000C6EAA" w:rsidRPr="000C6EAA" w:rsidRDefault="000C6EAA" w:rsidP="000C6EAA">
      <w:pPr>
        <w:pStyle w:val="LiteraturawniosekMD"/>
        <w:rPr>
          <w:rFonts w:asciiTheme="minorHAnsi" w:hAnsiTheme="minorHAnsi" w:cstheme="minorHAnsi"/>
          <w:sz w:val="28"/>
          <w:szCs w:val="28"/>
        </w:rPr>
      </w:pPr>
      <w:bookmarkStart w:id="13" w:name="_Ref107059501"/>
      <w:proofErr w:type="spellStart"/>
      <w:r w:rsidRPr="000C6EAA">
        <w:rPr>
          <w:rFonts w:asciiTheme="minorHAnsi" w:hAnsiTheme="minorHAnsi" w:cstheme="minorHAnsi"/>
          <w:sz w:val="28"/>
          <w:szCs w:val="28"/>
        </w:rPr>
        <w:t>Tsuboi</w:t>
      </w:r>
      <w:proofErr w:type="spellEnd"/>
      <w:r w:rsidRPr="000C6EAA">
        <w:rPr>
          <w:rFonts w:asciiTheme="minorHAnsi" w:hAnsiTheme="minorHAnsi" w:cstheme="minorHAnsi"/>
          <w:sz w:val="28"/>
          <w:szCs w:val="28"/>
        </w:rPr>
        <w:t xml:space="preserve"> N, </w:t>
      </w:r>
      <w:proofErr w:type="spellStart"/>
      <w:r w:rsidRPr="000C6EAA">
        <w:rPr>
          <w:rFonts w:asciiTheme="minorHAnsi" w:hAnsiTheme="minorHAnsi" w:cstheme="minorHAnsi"/>
          <w:sz w:val="28"/>
          <w:szCs w:val="28"/>
        </w:rPr>
        <w:t>Tsuboi</w:t>
      </w:r>
      <w:proofErr w:type="spellEnd"/>
      <w:r w:rsidRPr="000C6EAA">
        <w:rPr>
          <w:rFonts w:asciiTheme="minorHAnsi" w:hAnsiTheme="minorHAnsi" w:cstheme="minorHAnsi"/>
          <w:sz w:val="28"/>
          <w:szCs w:val="28"/>
        </w:rPr>
        <w:t xml:space="preserve"> K, </w:t>
      </w:r>
      <w:proofErr w:type="spellStart"/>
      <w:r w:rsidRPr="000C6EAA">
        <w:rPr>
          <w:rFonts w:asciiTheme="minorHAnsi" w:hAnsiTheme="minorHAnsi" w:cstheme="minorHAnsi"/>
          <w:sz w:val="28"/>
          <w:szCs w:val="28"/>
        </w:rPr>
        <w:t>Nosaka</w:t>
      </w:r>
      <w:proofErr w:type="spellEnd"/>
      <w:r w:rsidRPr="000C6EAA">
        <w:rPr>
          <w:rFonts w:asciiTheme="minorHAnsi" w:hAnsiTheme="minorHAnsi" w:cstheme="minorHAnsi"/>
          <w:sz w:val="28"/>
          <w:szCs w:val="28"/>
        </w:rPr>
        <w:t xml:space="preserve"> </w:t>
      </w:r>
      <w:proofErr w:type="spellStart"/>
      <w:r w:rsidRPr="000C6EAA">
        <w:rPr>
          <w:rFonts w:asciiTheme="minorHAnsi" w:hAnsiTheme="minorHAnsi" w:cstheme="minorHAnsi"/>
          <w:sz w:val="28"/>
          <w:szCs w:val="28"/>
        </w:rPr>
        <w:t>N,</w:t>
      </w:r>
      <w:r w:rsidR="00E410C1">
        <w:rPr>
          <w:rFonts w:asciiTheme="minorHAnsi" w:hAnsiTheme="minorHAnsi" w:cstheme="minorHAnsi"/>
          <w:sz w:val="28"/>
          <w:szCs w:val="28"/>
        </w:rPr>
        <w:t>et</w:t>
      </w:r>
      <w:proofErr w:type="spellEnd"/>
      <w:r w:rsidR="00E410C1">
        <w:rPr>
          <w:rFonts w:asciiTheme="minorHAnsi" w:hAnsiTheme="minorHAnsi" w:cstheme="minorHAnsi"/>
          <w:sz w:val="28"/>
          <w:szCs w:val="28"/>
        </w:rPr>
        <w:t xml:space="preserve"> al</w:t>
      </w:r>
      <w:r w:rsidRPr="000C6EAA">
        <w:rPr>
          <w:rFonts w:asciiTheme="minorHAnsi" w:hAnsiTheme="minorHAnsi" w:cstheme="minorHAnsi"/>
          <w:sz w:val="28"/>
          <w:szCs w:val="28"/>
        </w:rPr>
        <w:t>. The Ventilatory Strategy to Minimize Expiratory Flow Rate in Ventilated Patients with Chronic Obstructive Pulmonary Disease. Int J Chron Obstr</w:t>
      </w:r>
      <w:r w:rsidR="00E410C1">
        <w:rPr>
          <w:rFonts w:asciiTheme="minorHAnsi" w:hAnsiTheme="minorHAnsi" w:cstheme="minorHAnsi"/>
          <w:sz w:val="28"/>
          <w:szCs w:val="28"/>
        </w:rPr>
        <w:t xml:space="preserve">uct </w:t>
      </w:r>
      <w:proofErr w:type="spellStart"/>
      <w:r w:rsidR="00E410C1">
        <w:rPr>
          <w:rFonts w:asciiTheme="minorHAnsi" w:hAnsiTheme="minorHAnsi" w:cstheme="minorHAnsi"/>
          <w:sz w:val="28"/>
          <w:szCs w:val="28"/>
        </w:rPr>
        <w:t>Pulmon</w:t>
      </w:r>
      <w:proofErr w:type="spellEnd"/>
      <w:r w:rsidR="00E410C1">
        <w:rPr>
          <w:rFonts w:asciiTheme="minorHAnsi" w:hAnsiTheme="minorHAnsi" w:cstheme="minorHAnsi"/>
          <w:sz w:val="28"/>
          <w:szCs w:val="28"/>
        </w:rPr>
        <w:t xml:space="preserve"> Dis. 2021;16:301-304. </w:t>
      </w:r>
      <w:hyperlink r:id="rId9" w:history="1">
        <w:r w:rsidRPr="000C6EAA">
          <w:rPr>
            <w:rStyle w:val="Hipercze"/>
            <w:rFonts w:asciiTheme="minorHAnsi" w:hAnsiTheme="minorHAnsi" w:cstheme="minorHAnsi"/>
            <w:color w:val="auto"/>
            <w:sz w:val="28"/>
            <w:szCs w:val="28"/>
            <w:u w:val="none"/>
          </w:rPr>
          <w:t>https://doi.org/10.2147/COPD.S296343</w:t>
        </w:r>
      </w:hyperlink>
      <w:bookmarkEnd w:id="13"/>
      <w:r w:rsidRPr="000C6EAA">
        <w:rPr>
          <w:rStyle w:val="Hipercze"/>
          <w:rFonts w:asciiTheme="minorHAnsi" w:hAnsiTheme="minorHAnsi" w:cstheme="minorHAnsi"/>
          <w:color w:val="auto"/>
          <w:sz w:val="28"/>
          <w:szCs w:val="28"/>
          <w:u w:val="none"/>
        </w:rPr>
        <w:t>.</w:t>
      </w:r>
    </w:p>
    <w:p w:rsidR="000C6EAA" w:rsidRPr="000C6EAA" w:rsidRDefault="000C6EAA" w:rsidP="000C6EAA">
      <w:pPr>
        <w:pStyle w:val="LiteraturawniosekMD"/>
        <w:rPr>
          <w:rFonts w:asciiTheme="minorHAnsi" w:hAnsiTheme="minorHAnsi" w:cstheme="minorHAnsi"/>
          <w:sz w:val="28"/>
          <w:szCs w:val="28"/>
        </w:rPr>
      </w:pPr>
      <w:bookmarkStart w:id="14" w:name="_Ref107059819"/>
      <w:r w:rsidRPr="000C6EAA">
        <w:rPr>
          <w:rFonts w:asciiTheme="minorHAnsi" w:hAnsiTheme="minorHAnsi" w:cstheme="minorHAnsi"/>
          <w:sz w:val="28"/>
          <w:szCs w:val="28"/>
        </w:rPr>
        <w:t xml:space="preserve">Liaqat A, Mason M, Foster BJ, Kulkarni S, </w:t>
      </w:r>
      <w:proofErr w:type="spellStart"/>
      <w:r w:rsidRPr="000C6EAA">
        <w:rPr>
          <w:rFonts w:asciiTheme="minorHAnsi" w:hAnsiTheme="minorHAnsi" w:cstheme="minorHAnsi"/>
          <w:sz w:val="28"/>
          <w:szCs w:val="28"/>
        </w:rPr>
        <w:t>Barlas</w:t>
      </w:r>
      <w:proofErr w:type="spellEnd"/>
      <w:r w:rsidRPr="000C6EAA">
        <w:rPr>
          <w:rFonts w:asciiTheme="minorHAnsi" w:hAnsiTheme="minorHAnsi" w:cstheme="minorHAnsi"/>
          <w:sz w:val="28"/>
          <w:szCs w:val="28"/>
        </w:rPr>
        <w:t xml:space="preserve"> A, Farooq AM, </w:t>
      </w:r>
      <w:proofErr w:type="spellStart"/>
      <w:r w:rsidRPr="000C6EAA">
        <w:rPr>
          <w:rFonts w:asciiTheme="minorHAnsi" w:hAnsiTheme="minorHAnsi" w:cstheme="minorHAnsi"/>
          <w:sz w:val="28"/>
          <w:szCs w:val="28"/>
        </w:rPr>
        <w:t>Patak</w:t>
      </w:r>
      <w:proofErr w:type="spellEnd"/>
      <w:r w:rsidRPr="000C6EAA">
        <w:rPr>
          <w:rFonts w:asciiTheme="minorHAnsi" w:hAnsiTheme="minorHAnsi" w:cstheme="minorHAnsi"/>
          <w:sz w:val="28"/>
          <w:szCs w:val="28"/>
        </w:rPr>
        <w:t xml:space="preserve"> P., Liaqat H, Basso RG, Zaman MS, Pau D. Evidence-Based Mechanical Ventilatory Strategies in ARDS. </w:t>
      </w:r>
      <w:r w:rsidRPr="000C6EAA">
        <w:rPr>
          <w:rFonts w:asciiTheme="minorHAnsi" w:hAnsiTheme="minorHAnsi" w:cstheme="minorHAnsi"/>
          <w:i/>
          <w:sz w:val="28"/>
          <w:szCs w:val="28"/>
        </w:rPr>
        <w:t>J Clin Med</w:t>
      </w:r>
      <w:r w:rsidRPr="000C6EAA">
        <w:rPr>
          <w:rFonts w:asciiTheme="minorHAnsi" w:hAnsiTheme="minorHAnsi" w:cstheme="minorHAnsi"/>
          <w:sz w:val="28"/>
          <w:szCs w:val="28"/>
        </w:rPr>
        <w:t xml:space="preserve"> 2022, 11, 319. </w:t>
      </w:r>
      <w:hyperlink r:id="rId10" w:history="1">
        <w:r w:rsidRPr="000C6EAA">
          <w:rPr>
            <w:rStyle w:val="Hipercze"/>
            <w:rFonts w:asciiTheme="minorHAnsi" w:hAnsiTheme="minorHAnsi" w:cstheme="minorHAnsi"/>
            <w:color w:val="auto"/>
            <w:sz w:val="28"/>
            <w:szCs w:val="28"/>
            <w:u w:val="none"/>
          </w:rPr>
          <w:t>https://doi.org/10.3390/jcm11020319</w:t>
        </w:r>
      </w:hyperlink>
      <w:bookmarkEnd w:id="14"/>
      <w:r w:rsidRPr="000C6EAA">
        <w:rPr>
          <w:rStyle w:val="Hipercze"/>
          <w:rFonts w:asciiTheme="minorHAnsi" w:hAnsiTheme="minorHAnsi" w:cstheme="minorHAnsi"/>
          <w:color w:val="auto"/>
          <w:sz w:val="28"/>
          <w:szCs w:val="28"/>
          <w:u w:val="none"/>
        </w:rPr>
        <w:t>.</w:t>
      </w:r>
    </w:p>
    <w:p w:rsidR="000C6EAA" w:rsidRPr="00E410C1" w:rsidRDefault="000C6EAA" w:rsidP="000C6EAA">
      <w:pPr>
        <w:pStyle w:val="LiteraturawniosekMD"/>
        <w:rPr>
          <w:rFonts w:asciiTheme="minorHAnsi" w:hAnsiTheme="minorHAnsi" w:cstheme="minorHAnsi"/>
          <w:sz w:val="28"/>
          <w:szCs w:val="28"/>
        </w:rPr>
      </w:pPr>
      <w:bookmarkStart w:id="15" w:name="_Ref107060310"/>
      <w:r w:rsidRPr="000C6EAA">
        <w:rPr>
          <w:rFonts w:asciiTheme="minorHAnsi" w:hAnsiTheme="minorHAnsi" w:cstheme="minorHAnsi"/>
          <w:sz w:val="28"/>
          <w:szCs w:val="28"/>
        </w:rPr>
        <w:t xml:space="preserve">Siegel MD, </w:t>
      </w:r>
      <w:proofErr w:type="spellStart"/>
      <w:r w:rsidRPr="000C6EAA">
        <w:rPr>
          <w:rFonts w:asciiTheme="minorHAnsi" w:hAnsiTheme="minorHAnsi" w:cstheme="minorHAnsi"/>
          <w:sz w:val="28"/>
          <w:szCs w:val="28"/>
        </w:rPr>
        <w:t>Hyzy</w:t>
      </w:r>
      <w:proofErr w:type="spellEnd"/>
      <w:r w:rsidRPr="000C6EAA">
        <w:rPr>
          <w:rFonts w:asciiTheme="minorHAnsi" w:hAnsiTheme="minorHAnsi" w:cstheme="minorHAnsi"/>
          <w:sz w:val="28"/>
          <w:szCs w:val="28"/>
        </w:rPr>
        <w:t xml:space="preserve"> RC. Ventilator management strategies for adults with acute respiratory distress syndrome. </w:t>
      </w:r>
      <w:r w:rsidRPr="00E410C1">
        <w:rPr>
          <w:rFonts w:asciiTheme="minorHAnsi" w:hAnsiTheme="minorHAnsi" w:cstheme="minorHAnsi"/>
          <w:sz w:val="28"/>
          <w:szCs w:val="28"/>
        </w:rPr>
        <w:t xml:space="preserve">UpToDate 2022. </w:t>
      </w:r>
      <w:hyperlink r:id="rId11" w:history="1">
        <w:r w:rsidRPr="00E410C1">
          <w:rPr>
            <w:rStyle w:val="Hipercze"/>
            <w:rFonts w:asciiTheme="minorHAnsi" w:hAnsiTheme="minorHAnsi" w:cstheme="minorHAnsi"/>
            <w:color w:val="auto"/>
            <w:sz w:val="28"/>
            <w:szCs w:val="28"/>
            <w:u w:val="none"/>
          </w:rPr>
          <w:t>https://www.uptodate.com/contents/ventilator-management-strategies-for-adults-with-acute-respiratory-distress-syndrome</w:t>
        </w:r>
      </w:hyperlink>
      <w:bookmarkEnd w:id="15"/>
    </w:p>
    <w:p w:rsidR="000C6EAA" w:rsidRPr="000C6EAA" w:rsidRDefault="000C6EAA" w:rsidP="000C6EAA">
      <w:pPr>
        <w:pStyle w:val="LiteraturawniosekMD"/>
        <w:rPr>
          <w:rFonts w:asciiTheme="minorHAnsi" w:hAnsiTheme="minorHAnsi" w:cstheme="minorHAnsi"/>
          <w:sz w:val="28"/>
          <w:szCs w:val="28"/>
        </w:rPr>
      </w:pPr>
      <w:bookmarkStart w:id="16" w:name="_Ref107060374"/>
      <w:r w:rsidRPr="000C6EAA">
        <w:rPr>
          <w:rFonts w:asciiTheme="minorHAnsi" w:hAnsiTheme="minorHAnsi" w:cstheme="minorHAnsi"/>
          <w:sz w:val="28"/>
          <w:szCs w:val="28"/>
        </w:rPr>
        <w:t>Hernandez G, Pedrosa A, Ortiz R,</w:t>
      </w:r>
      <w:r w:rsidR="00E410C1">
        <w:rPr>
          <w:rFonts w:asciiTheme="minorHAnsi" w:hAnsiTheme="minorHAnsi" w:cstheme="minorHAnsi"/>
          <w:sz w:val="28"/>
          <w:szCs w:val="28"/>
        </w:rPr>
        <w:t xml:space="preserve"> et al</w:t>
      </w:r>
      <w:r w:rsidRPr="000C6EAA">
        <w:rPr>
          <w:rFonts w:asciiTheme="minorHAnsi" w:hAnsiTheme="minorHAnsi" w:cstheme="minorHAnsi"/>
          <w:sz w:val="28"/>
          <w:szCs w:val="28"/>
        </w:rPr>
        <w:t xml:space="preserve">. The effects of increasing effective airway diameter on weaning from mechanical ventilation in tracheostomized patients: a randomized controlled trial. Intensive Care Med. 2013 Jun;39(6):1063-70.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10.1007/s00134-013-2870-7. </w:t>
      </w:r>
      <w:bookmarkEnd w:id="16"/>
    </w:p>
    <w:p w:rsidR="000C6EAA" w:rsidRPr="000C6EAA" w:rsidRDefault="000C6EAA" w:rsidP="000C6EAA">
      <w:pPr>
        <w:pStyle w:val="LiteraturawniosekMD"/>
        <w:rPr>
          <w:rFonts w:asciiTheme="minorHAnsi" w:hAnsiTheme="minorHAnsi" w:cstheme="minorHAnsi"/>
          <w:sz w:val="28"/>
          <w:szCs w:val="28"/>
        </w:rPr>
      </w:pPr>
      <w:r w:rsidRPr="000C6EAA">
        <w:rPr>
          <w:rFonts w:asciiTheme="minorHAnsi" w:hAnsiTheme="minorHAnsi" w:cstheme="minorHAnsi"/>
          <w:sz w:val="28"/>
          <w:szCs w:val="28"/>
        </w:rPr>
        <w:t xml:space="preserve">Fernández J, </w:t>
      </w:r>
      <w:proofErr w:type="spellStart"/>
      <w:r w:rsidRPr="000C6EAA">
        <w:rPr>
          <w:rFonts w:asciiTheme="minorHAnsi" w:hAnsiTheme="minorHAnsi" w:cstheme="minorHAnsi"/>
          <w:sz w:val="28"/>
          <w:szCs w:val="28"/>
        </w:rPr>
        <w:t>Miguelena</w:t>
      </w:r>
      <w:proofErr w:type="spellEnd"/>
      <w:r w:rsidRPr="000C6EAA">
        <w:rPr>
          <w:rFonts w:asciiTheme="minorHAnsi" w:hAnsiTheme="minorHAnsi" w:cstheme="minorHAnsi"/>
          <w:sz w:val="28"/>
          <w:szCs w:val="28"/>
        </w:rPr>
        <w:t xml:space="preserve"> D, </w:t>
      </w:r>
      <w:proofErr w:type="spellStart"/>
      <w:r w:rsidRPr="000C6EAA">
        <w:rPr>
          <w:rFonts w:asciiTheme="minorHAnsi" w:hAnsiTheme="minorHAnsi" w:cstheme="minorHAnsi"/>
          <w:sz w:val="28"/>
          <w:szCs w:val="28"/>
        </w:rPr>
        <w:t>Mulett</w:t>
      </w:r>
      <w:proofErr w:type="spellEnd"/>
      <w:r w:rsidRPr="000C6EAA">
        <w:rPr>
          <w:rFonts w:asciiTheme="minorHAnsi" w:hAnsiTheme="minorHAnsi" w:cstheme="minorHAnsi"/>
          <w:sz w:val="28"/>
          <w:szCs w:val="28"/>
        </w:rPr>
        <w:t xml:space="preserve"> H, Godoy J, </w:t>
      </w:r>
      <w:proofErr w:type="spellStart"/>
      <w:r w:rsidRPr="000C6EAA">
        <w:rPr>
          <w:rFonts w:asciiTheme="minorHAnsi" w:hAnsiTheme="minorHAnsi" w:cstheme="minorHAnsi"/>
          <w:sz w:val="28"/>
          <w:szCs w:val="28"/>
        </w:rPr>
        <w:t>Martinón</w:t>
      </w:r>
      <w:proofErr w:type="spellEnd"/>
      <w:r w:rsidRPr="000C6EAA">
        <w:rPr>
          <w:rFonts w:asciiTheme="minorHAnsi" w:hAnsiTheme="minorHAnsi" w:cstheme="minorHAnsi"/>
          <w:sz w:val="28"/>
          <w:szCs w:val="28"/>
        </w:rPr>
        <w:t xml:space="preserve">-Torres F. Adaptive support ventilation: State of the art review. Indian J </w:t>
      </w:r>
      <w:proofErr w:type="spellStart"/>
      <w:r w:rsidRPr="000C6EAA">
        <w:rPr>
          <w:rFonts w:asciiTheme="minorHAnsi" w:hAnsiTheme="minorHAnsi" w:cstheme="minorHAnsi"/>
          <w:sz w:val="28"/>
          <w:szCs w:val="28"/>
        </w:rPr>
        <w:t>Crit</w:t>
      </w:r>
      <w:proofErr w:type="spellEnd"/>
      <w:r w:rsidRPr="000C6EAA">
        <w:rPr>
          <w:rFonts w:asciiTheme="minorHAnsi" w:hAnsiTheme="minorHAnsi" w:cstheme="minorHAnsi"/>
          <w:sz w:val="28"/>
          <w:szCs w:val="28"/>
        </w:rPr>
        <w:t xml:space="preserve"> Care Med. 2013;17(1):16-22. doi:10.4103/0972-5229.112149 </w:t>
      </w:r>
    </w:p>
    <w:p w:rsidR="000C6EAA" w:rsidRPr="000C6EAA" w:rsidRDefault="000C6EAA" w:rsidP="000C6EAA">
      <w:pPr>
        <w:pStyle w:val="LiteraturawniosekMD"/>
        <w:rPr>
          <w:rFonts w:asciiTheme="minorHAnsi" w:hAnsiTheme="minorHAnsi" w:cstheme="minorHAnsi"/>
          <w:sz w:val="28"/>
          <w:szCs w:val="28"/>
        </w:rPr>
      </w:pPr>
      <w:bookmarkStart w:id="17" w:name="_Ref107060390"/>
      <w:r w:rsidRPr="000C6EAA">
        <w:rPr>
          <w:rFonts w:asciiTheme="minorHAnsi" w:hAnsiTheme="minorHAnsi" w:cstheme="minorHAnsi"/>
          <w:sz w:val="28"/>
          <w:szCs w:val="28"/>
        </w:rPr>
        <w:t xml:space="preserve">Laubscher TP, Heinrichs W, </w:t>
      </w:r>
      <w:proofErr w:type="spellStart"/>
      <w:r w:rsidRPr="000C6EAA">
        <w:rPr>
          <w:rFonts w:asciiTheme="minorHAnsi" w:hAnsiTheme="minorHAnsi" w:cstheme="minorHAnsi"/>
          <w:sz w:val="28"/>
          <w:szCs w:val="28"/>
        </w:rPr>
        <w:t>Weiler</w:t>
      </w:r>
      <w:proofErr w:type="spellEnd"/>
      <w:r w:rsidRPr="000C6EAA">
        <w:rPr>
          <w:rFonts w:asciiTheme="minorHAnsi" w:hAnsiTheme="minorHAnsi" w:cstheme="minorHAnsi"/>
          <w:sz w:val="28"/>
          <w:szCs w:val="28"/>
        </w:rPr>
        <w:t xml:space="preserve"> N, Hartmann G, Brunner JX. An adaptive lung ventilation controller. IEEE Trans Biomed Eng. 1994 Jan;41(1):51-9.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10.1109/10.277271. PMID: 8200668.</w:t>
      </w:r>
      <w:bookmarkEnd w:id="17"/>
    </w:p>
    <w:p w:rsidR="000C6EAA" w:rsidRPr="000C6EAA" w:rsidRDefault="00E410C1" w:rsidP="000C6EAA">
      <w:pPr>
        <w:pStyle w:val="LiteraturawniosekMD"/>
        <w:rPr>
          <w:rFonts w:asciiTheme="minorHAnsi" w:hAnsiTheme="minorHAnsi" w:cstheme="minorHAnsi"/>
          <w:sz w:val="28"/>
          <w:szCs w:val="28"/>
        </w:rPr>
      </w:pPr>
      <w:bookmarkStart w:id="18" w:name="_Ref107060404"/>
      <w:proofErr w:type="spellStart"/>
      <w:r>
        <w:rPr>
          <w:rFonts w:asciiTheme="minorHAnsi" w:hAnsiTheme="minorHAnsi" w:cstheme="minorHAnsi"/>
          <w:sz w:val="28"/>
          <w:szCs w:val="28"/>
        </w:rPr>
        <w:lastRenderedPageBreak/>
        <w:t>Cressoni</w:t>
      </w:r>
      <w:proofErr w:type="spellEnd"/>
      <w:r>
        <w:rPr>
          <w:rFonts w:asciiTheme="minorHAnsi" w:hAnsiTheme="minorHAnsi" w:cstheme="minorHAnsi"/>
          <w:sz w:val="28"/>
          <w:szCs w:val="28"/>
        </w:rPr>
        <w:t xml:space="preserve"> M, </w:t>
      </w:r>
      <w:proofErr w:type="spellStart"/>
      <w:r>
        <w:rPr>
          <w:rFonts w:asciiTheme="minorHAnsi" w:hAnsiTheme="minorHAnsi" w:cstheme="minorHAnsi"/>
          <w:sz w:val="28"/>
          <w:szCs w:val="28"/>
        </w:rPr>
        <w:t>Gotti</w:t>
      </w:r>
      <w:proofErr w:type="spellEnd"/>
      <w:r>
        <w:rPr>
          <w:rFonts w:asciiTheme="minorHAnsi" w:hAnsiTheme="minorHAnsi" w:cstheme="minorHAnsi"/>
          <w:sz w:val="28"/>
          <w:szCs w:val="28"/>
        </w:rPr>
        <w:t xml:space="preserve"> M</w:t>
      </w:r>
      <w:r w:rsidR="000C6EAA" w:rsidRPr="000C6EAA">
        <w:rPr>
          <w:rFonts w:asciiTheme="minorHAnsi" w:hAnsiTheme="minorHAnsi" w:cstheme="minorHAnsi"/>
          <w:sz w:val="28"/>
          <w:szCs w:val="28"/>
        </w:rPr>
        <w:t xml:space="preserve">, </w:t>
      </w:r>
      <w:proofErr w:type="spellStart"/>
      <w:r w:rsidR="000C6EAA" w:rsidRPr="000C6EAA">
        <w:rPr>
          <w:rFonts w:asciiTheme="minorHAnsi" w:hAnsiTheme="minorHAnsi" w:cstheme="minorHAnsi"/>
          <w:sz w:val="28"/>
          <w:szCs w:val="28"/>
        </w:rPr>
        <w:t>Chiurazzi</w:t>
      </w:r>
      <w:proofErr w:type="spellEnd"/>
      <w:r w:rsidR="000C6EAA" w:rsidRPr="000C6EAA">
        <w:rPr>
          <w:rFonts w:asciiTheme="minorHAnsi" w:hAnsiTheme="minorHAnsi" w:cstheme="minorHAnsi"/>
          <w:sz w:val="28"/>
          <w:szCs w:val="28"/>
        </w:rPr>
        <w:t xml:space="preserve"> Ch., </w:t>
      </w:r>
      <w:r>
        <w:rPr>
          <w:rFonts w:asciiTheme="minorHAnsi" w:hAnsiTheme="minorHAnsi" w:cstheme="minorHAnsi"/>
          <w:sz w:val="28"/>
          <w:szCs w:val="28"/>
        </w:rPr>
        <w:t xml:space="preserve">et al. </w:t>
      </w:r>
      <w:r w:rsidR="000C6EAA" w:rsidRPr="000C6EAA">
        <w:rPr>
          <w:rFonts w:asciiTheme="minorHAnsi" w:hAnsiTheme="minorHAnsi" w:cstheme="minorHAnsi"/>
          <w:sz w:val="28"/>
          <w:szCs w:val="28"/>
        </w:rPr>
        <w:t xml:space="preserve">Mechanical Power and Development of Ventilator-induced Lung Injury. </w:t>
      </w:r>
      <w:proofErr w:type="spellStart"/>
      <w:r w:rsidR="000C6EAA" w:rsidRPr="000C6EAA">
        <w:rPr>
          <w:rFonts w:asciiTheme="minorHAnsi" w:hAnsiTheme="minorHAnsi" w:cstheme="minorHAnsi"/>
          <w:sz w:val="28"/>
          <w:szCs w:val="28"/>
        </w:rPr>
        <w:t>Anesthesiology</w:t>
      </w:r>
      <w:proofErr w:type="spellEnd"/>
      <w:r w:rsidR="000C6EAA" w:rsidRPr="000C6EAA">
        <w:rPr>
          <w:rFonts w:asciiTheme="minorHAnsi" w:hAnsiTheme="minorHAnsi" w:cstheme="minorHAnsi"/>
          <w:sz w:val="28"/>
          <w:szCs w:val="28"/>
        </w:rPr>
        <w:t xml:space="preserve"> 2016; 124:1100–1108; </w:t>
      </w:r>
      <w:proofErr w:type="spellStart"/>
      <w:r w:rsidR="000C6EAA" w:rsidRPr="000C6EAA">
        <w:rPr>
          <w:rFonts w:asciiTheme="minorHAnsi" w:hAnsiTheme="minorHAnsi" w:cstheme="minorHAnsi"/>
          <w:sz w:val="28"/>
          <w:szCs w:val="28"/>
        </w:rPr>
        <w:t>doi</w:t>
      </w:r>
      <w:proofErr w:type="spellEnd"/>
      <w:r w:rsidR="000C6EAA" w:rsidRPr="000C6EAA">
        <w:rPr>
          <w:rFonts w:asciiTheme="minorHAnsi" w:hAnsiTheme="minorHAnsi" w:cstheme="minorHAnsi"/>
          <w:sz w:val="28"/>
          <w:szCs w:val="28"/>
        </w:rPr>
        <w:t xml:space="preserve">: </w:t>
      </w:r>
      <w:hyperlink r:id="rId12" w:history="1">
        <w:r w:rsidR="000C6EAA" w:rsidRPr="000C6EAA">
          <w:rPr>
            <w:rStyle w:val="Hipercze"/>
            <w:rFonts w:asciiTheme="minorHAnsi" w:hAnsiTheme="minorHAnsi" w:cstheme="minorHAnsi"/>
            <w:color w:val="auto"/>
            <w:sz w:val="28"/>
            <w:szCs w:val="28"/>
            <w:u w:val="none"/>
          </w:rPr>
          <w:t>https://doi.org/10.1097/ALN.0000000000001056</w:t>
        </w:r>
      </w:hyperlink>
      <w:bookmarkEnd w:id="18"/>
      <w:r w:rsidR="000C6EAA" w:rsidRPr="000C6EAA">
        <w:rPr>
          <w:rStyle w:val="Hipercze"/>
          <w:rFonts w:asciiTheme="minorHAnsi" w:hAnsiTheme="minorHAnsi" w:cstheme="minorHAnsi"/>
          <w:color w:val="auto"/>
          <w:sz w:val="28"/>
          <w:szCs w:val="28"/>
          <w:u w:val="none"/>
        </w:rPr>
        <w:t>.</w:t>
      </w:r>
    </w:p>
    <w:p w:rsidR="000C6EAA" w:rsidRPr="000C6EAA" w:rsidRDefault="00E410C1" w:rsidP="000C6EAA">
      <w:pPr>
        <w:pStyle w:val="LiteraturawniosekMD"/>
        <w:rPr>
          <w:rFonts w:asciiTheme="minorHAnsi" w:hAnsiTheme="minorHAnsi" w:cstheme="minorHAnsi"/>
          <w:sz w:val="28"/>
          <w:szCs w:val="28"/>
        </w:rPr>
      </w:pPr>
      <w:bookmarkStart w:id="19" w:name="_Ref107060429"/>
      <w:proofErr w:type="spellStart"/>
      <w:r>
        <w:rPr>
          <w:rFonts w:asciiTheme="minorHAnsi" w:hAnsiTheme="minorHAnsi" w:cstheme="minorHAnsi"/>
          <w:sz w:val="28"/>
          <w:szCs w:val="28"/>
        </w:rPr>
        <w:t>Huhle</w:t>
      </w:r>
      <w:proofErr w:type="spellEnd"/>
      <w:r>
        <w:rPr>
          <w:rFonts w:asciiTheme="minorHAnsi" w:hAnsiTheme="minorHAnsi" w:cstheme="minorHAnsi"/>
          <w:sz w:val="28"/>
          <w:szCs w:val="28"/>
        </w:rPr>
        <w:t xml:space="preserve"> R, Pelosi P &amp; de Abreu M</w:t>
      </w:r>
      <w:r w:rsidR="000C6EAA" w:rsidRPr="000C6EAA">
        <w:rPr>
          <w:rFonts w:asciiTheme="minorHAnsi" w:hAnsiTheme="minorHAnsi" w:cstheme="minorHAnsi"/>
          <w:sz w:val="28"/>
          <w:szCs w:val="28"/>
        </w:rPr>
        <w:t xml:space="preserve">G. Variable ventilation from bench to bedside. </w:t>
      </w:r>
      <w:proofErr w:type="spellStart"/>
      <w:r w:rsidR="000C6EAA" w:rsidRPr="000C6EAA">
        <w:rPr>
          <w:rFonts w:asciiTheme="minorHAnsi" w:hAnsiTheme="minorHAnsi" w:cstheme="minorHAnsi"/>
          <w:i/>
          <w:iCs/>
          <w:sz w:val="28"/>
          <w:szCs w:val="28"/>
        </w:rPr>
        <w:t>Crit</w:t>
      </w:r>
      <w:proofErr w:type="spellEnd"/>
      <w:r w:rsidR="000C6EAA" w:rsidRPr="000C6EAA">
        <w:rPr>
          <w:rFonts w:asciiTheme="minorHAnsi" w:hAnsiTheme="minorHAnsi" w:cstheme="minorHAnsi"/>
          <w:i/>
          <w:iCs/>
          <w:sz w:val="28"/>
          <w:szCs w:val="28"/>
        </w:rPr>
        <w:t xml:space="preserve"> Care</w:t>
      </w:r>
      <w:r w:rsidR="000C6EAA" w:rsidRPr="000C6EAA">
        <w:rPr>
          <w:rFonts w:asciiTheme="minorHAnsi" w:hAnsiTheme="minorHAnsi" w:cstheme="minorHAnsi"/>
          <w:sz w:val="28"/>
          <w:szCs w:val="28"/>
        </w:rPr>
        <w:t xml:space="preserve"> </w:t>
      </w:r>
      <w:r w:rsidR="000C6EAA" w:rsidRPr="000C6EAA">
        <w:rPr>
          <w:rFonts w:asciiTheme="minorHAnsi" w:hAnsiTheme="minorHAnsi" w:cstheme="minorHAnsi"/>
          <w:bCs/>
          <w:sz w:val="28"/>
          <w:szCs w:val="28"/>
        </w:rPr>
        <w:t>20</w:t>
      </w:r>
      <w:r w:rsidR="000C6EAA" w:rsidRPr="000C6EAA">
        <w:rPr>
          <w:rFonts w:asciiTheme="minorHAnsi" w:hAnsiTheme="minorHAnsi" w:cstheme="minorHAnsi"/>
          <w:b/>
          <w:bCs/>
          <w:sz w:val="28"/>
          <w:szCs w:val="28"/>
        </w:rPr>
        <w:t xml:space="preserve">, </w:t>
      </w:r>
      <w:r w:rsidR="000C6EAA" w:rsidRPr="000C6EAA">
        <w:rPr>
          <w:rFonts w:asciiTheme="minorHAnsi" w:hAnsiTheme="minorHAnsi" w:cstheme="minorHAnsi"/>
          <w:sz w:val="28"/>
          <w:szCs w:val="28"/>
        </w:rPr>
        <w:t xml:space="preserve">62 (2016). </w:t>
      </w:r>
      <w:hyperlink r:id="rId13" w:history="1">
        <w:r w:rsidR="000C6EAA" w:rsidRPr="000C6EAA">
          <w:rPr>
            <w:rStyle w:val="Hipercze"/>
            <w:rFonts w:asciiTheme="minorHAnsi" w:hAnsiTheme="minorHAnsi" w:cstheme="minorHAnsi"/>
            <w:color w:val="auto"/>
            <w:sz w:val="28"/>
            <w:szCs w:val="28"/>
            <w:u w:val="none"/>
          </w:rPr>
          <w:t>https://doi.org/10.1186/s13054-016-1216-6</w:t>
        </w:r>
      </w:hyperlink>
      <w:bookmarkEnd w:id="19"/>
    </w:p>
    <w:p w:rsidR="000C6EAA" w:rsidRPr="000C6EAA" w:rsidRDefault="00E410C1" w:rsidP="000C6EAA">
      <w:pPr>
        <w:pStyle w:val="LiteraturawniosekMD"/>
        <w:rPr>
          <w:rFonts w:asciiTheme="minorHAnsi" w:hAnsiTheme="minorHAnsi" w:cstheme="minorHAnsi"/>
          <w:sz w:val="28"/>
          <w:szCs w:val="28"/>
        </w:rPr>
      </w:pPr>
      <w:bookmarkStart w:id="20" w:name="_Ref107060462"/>
      <w:r>
        <w:rPr>
          <w:rFonts w:asciiTheme="minorHAnsi" w:hAnsiTheme="minorHAnsi" w:cstheme="minorHAnsi"/>
          <w:sz w:val="28"/>
          <w:szCs w:val="28"/>
        </w:rPr>
        <w:t xml:space="preserve">van der </w:t>
      </w:r>
      <w:proofErr w:type="spellStart"/>
      <w:r>
        <w:rPr>
          <w:rFonts w:asciiTheme="minorHAnsi" w:hAnsiTheme="minorHAnsi" w:cstheme="minorHAnsi"/>
          <w:sz w:val="28"/>
          <w:szCs w:val="28"/>
        </w:rPr>
        <w:t>Staay</w:t>
      </w:r>
      <w:proofErr w:type="spellEnd"/>
      <w:r>
        <w:rPr>
          <w:rFonts w:asciiTheme="minorHAnsi" w:hAnsiTheme="minorHAnsi" w:cstheme="minorHAnsi"/>
          <w:sz w:val="28"/>
          <w:szCs w:val="28"/>
        </w:rPr>
        <w:t xml:space="preserve"> M, </w:t>
      </w:r>
      <w:proofErr w:type="spellStart"/>
      <w:r>
        <w:rPr>
          <w:rFonts w:asciiTheme="minorHAnsi" w:hAnsiTheme="minorHAnsi" w:cstheme="minorHAnsi"/>
          <w:sz w:val="28"/>
          <w:szCs w:val="28"/>
        </w:rPr>
        <w:t>Chatburn</w:t>
      </w:r>
      <w:proofErr w:type="spellEnd"/>
      <w:r>
        <w:rPr>
          <w:rFonts w:asciiTheme="minorHAnsi" w:hAnsiTheme="minorHAnsi" w:cstheme="minorHAnsi"/>
          <w:sz w:val="28"/>
          <w:szCs w:val="28"/>
        </w:rPr>
        <w:t xml:space="preserve"> R</w:t>
      </w:r>
      <w:r w:rsidR="000C6EAA" w:rsidRPr="000C6EAA">
        <w:rPr>
          <w:rFonts w:asciiTheme="minorHAnsi" w:hAnsiTheme="minorHAnsi" w:cstheme="minorHAnsi"/>
          <w:sz w:val="28"/>
          <w:szCs w:val="28"/>
        </w:rPr>
        <w:t xml:space="preserve">L. Advanced modes of mechanical ventilation and optimal targeting schemes. </w:t>
      </w:r>
      <w:proofErr w:type="spellStart"/>
      <w:r w:rsidR="000C6EAA" w:rsidRPr="000C6EAA">
        <w:rPr>
          <w:rFonts w:asciiTheme="minorHAnsi" w:hAnsiTheme="minorHAnsi" w:cstheme="minorHAnsi"/>
          <w:i/>
          <w:iCs/>
          <w:sz w:val="28"/>
          <w:szCs w:val="28"/>
        </w:rPr>
        <w:t>ICMx</w:t>
      </w:r>
      <w:proofErr w:type="spellEnd"/>
      <w:r w:rsidR="000C6EAA" w:rsidRPr="000C6EAA">
        <w:rPr>
          <w:rFonts w:asciiTheme="minorHAnsi" w:hAnsiTheme="minorHAnsi" w:cstheme="minorHAnsi"/>
          <w:sz w:val="28"/>
          <w:szCs w:val="28"/>
        </w:rPr>
        <w:t xml:space="preserve"> </w:t>
      </w:r>
      <w:r w:rsidRPr="000C6EAA">
        <w:rPr>
          <w:rFonts w:asciiTheme="minorHAnsi" w:hAnsiTheme="minorHAnsi" w:cstheme="minorHAnsi"/>
          <w:sz w:val="28"/>
          <w:szCs w:val="28"/>
        </w:rPr>
        <w:t>2018</w:t>
      </w:r>
      <w:r>
        <w:rPr>
          <w:rFonts w:asciiTheme="minorHAnsi" w:hAnsiTheme="minorHAnsi" w:cstheme="minorHAnsi"/>
          <w:sz w:val="28"/>
          <w:szCs w:val="28"/>
        </w:rPr>
        <w:t>:</w:t>
      </w:r>
      <w:r w:rsidR="000C6EAA" w:rsidRPr="000C6EAA">
        <w:rPr>
          <w:rFonts w:asciiTheme="minorHAnsi" w:hAnsiTheme="minorHAnsi" w:cstheme="minorHAnsi"/>
          <w:b/>
          <w:bCs/>
          <w:sz w:val="28"/>
          <w:szCs w:val="28"/>
        </w:rPr>
        <w:t>6</w:t>
      </w:r>
      <w:r>
        <w:rPr>
          <w:rFonts w:asciiTheme="minorHAnsi" w:hAnsiTheme="minorHAnsi" w:cstheme="minorHAnsi"/>
          <w:b/>
          <w:bCs/>
          <w:sz w:val="28"/>
          <w:szCs w:val="28"/>
        </w:rPr>
        <w:t>:</w:t>
      </w:r>
      <w:r>
        <w:rPr>
          <w:rFonts w:asciiTheme="minorHAnsi" w:hAnsiTheme="minorHAnsi" w:cstheme="minorHAnsi"/>
          <w:sz w:val="28"/>
          <w:szCs w:val="28"/>
        </w:rPr>
        <w:t>30</w:t>
      </w:r>
      <w:r w:rsidR="000C6EAA" w:rsidRPr="000C6EAA">
        <w:rPr>
          <w:rFonts w:asciiTheme="minorHAnsi" w:hAnsiTheme="minorHAnsi" w:cstheme="minorHAnsi"/>
          <w:sz w:val="28"/>
          <w:szCs w:val="28"/>
        </w:rPr>
        <w:t xml:space="preserve">. </w:t>
      </w:r>
      <w:hyperlink r:id="rId14" w:history="1">
        <w:r w:rsidR="000C6EAA" w:rsidRPr="000C6EAA">
          <w:rPr>
            <w:rStyle w:val="Hipercze"/>
            <w:rFonts w:asciiTheme="minorHAnsi" w:hAnsiTheme="minorHAnsi" w:cstheme="minorHAnsi"/>
            <w:color w:val="auto"/>
            <w:sz w:val="28"/>
            <w:szCs w:val="28"/>
            <w:u w:val="none"/>
          </w:rPr>
          <w:t>https://doi.org/10.1186/s40635-018-0195-0</w:t>
        </w:r>
      </w:hyperlink>
      <w:bookmarkEnd w:id="20"/>
    </w:p>
    <w:p w:rsidR="000C6EAA" w:rsidRPr="000C6EAA" w:rsidRDefault="00E410C1" w:rsidP="000C6EAA">
      <w:pPr>
        <w:pStyle w:val="LiteraturawniosekMD"/>
        <w:rPr>
          <w:rFonts w:asciiTheme="minorHAnsi" w:hAnsiTheme="minorHAnsi" w:cstheme="minorHAnsi"/>
          <w:sz w:val="28"/>
          <w:szCs w:val="28"/>
        </w:rPr>
      </w:pPr>
      <w:bookmarkStart w:id="21" w:name="_Ref107057420"/>
      <w:proofErr w:type="spellStart"/>
      <w:r>
        <w:rPr>
          <w:rFonts w:asciiTheme="minorHAnsi" w:hAnsiTheme="minorHAnsi" w:cstheme="minorHAnsi"/>
          <w:sz w:val="28"/>
          <w:szCs w:val="28"/>
        </w:rPr>
        <w:t>Gattinoni</w:t>
      </w:r>
      <w:proofErr w:type="spellEnd"/>
      <w:r>
        <w:rPr>
          <w:rFonts w:asciiTheme="minorHAnsi" w:hAnsiTheme="minorHAnsi" w:cstheme="minorHAnsi"/>
          <w:sz w:val="28"/>
          <w:szCs w:val="28"/>
        </w:rPr>
        <w:t xml:space="preserve"> L, </w:t>
      </w:r>
      <w:proofErr w:type="spellStart"/>
      <w:r>
        <w:rPr>
          <w:rFonts w:asciiTheme="minorHAnsi" w:hAnsiTheme="minorHAnsi" w:cstheme="minorHAnsi"/>
          <w:sz w:val="28"/>
          <w:szCs w:val="28"/>
        </w:rPr>
        <w:t>Gattarello</w:t>
      </w:r>
      <w:proofErr w:type="spellEnd"/>
      <w:r>
        <w:rPr>
          <w:rFonts w:asciiTheme="minorHAnsi" w:hAnsiTheme="minorHAnsi" w:cstheme="minorHAnsi"/>
          <w:sz w:val="28"/>
          <w:szCs w:val="28"/>
        </w:rPr>
        <w:t xml:space="preserve"> S, Steinberg I, et al</w:t>
      </w:r>
      <w:r w:rsidR="000C6EAA" w:rsidRPr="000C6EAA">
        <w:rPr>
          <w:rFonts w:asciiTheme="minorHAnsi" w:hAnsiTheme="minorHAnsi" w:cstheme="minorHAnsi"/>
          <w:sz w:val="28"/>
          <w:szCs w:val="28"/>
        </w:rPr>
        <w:t>. COVID-19 pneumonia: pathophysiology and management European Respiratory Rev</w:t>
      </w:r>
      <w:r>
        <w:rPr>
          <w:rFonts w:asciiTheme="minorHAnsi" w:hAnsiTheme="minorHAnsi" w:cstheme="minorHAnsi"/>
          <w:sz w:val="28"/>
          <w:szCs w:val="28"/>
        </w:rPr>
        <w:t xml:space="preserve">iew 2021:30(162):210138. </w:t>
      </w:r>
      <w:r w:rsidR="000C6EAA" w:rsidRPr="000C6EAA">
        <w:rPr>
          <w:rFonts w:asciiTheme="minorHAnsi" w:hAnsiTheme="minorHAnsi" w:cstheme="minorHAnsi"/>
          <w:sz w:val="28"/>
          <w:szCs w:val="28"/>
        </w:rPr>
        <w:t>DOI:  10.1183/16000617.0138-2021</w:t>
      </w:r>
      <w:bookmarkEnd w:id="21"/>
    </w:p>
    <w:p w:rsidR="000C6EAA" w:rsidRPr="000C6EAA" w:rsidRDefault="000C6EAA" w:rsidP="000C6EAA">
      <w:pPr>
        <w:pStyle w:val="LiteraturawniosekMD"/>
        <w:rPr>
          <w:rFonts w:asciiTheme="minorHAnsi" w:hAnsiTheme="minorHAnsi" w:cstheme="minorHAnsi"/>
          <w:sz w:val="28"/>
          <w:szCs w:val="28"/>
        </w:rPr>
      </w:pPr>
      <w:bookmarkStart w:id="22" w:name="_Ref107057376"/>
      <w:r w:rsidRPr="000C6EAA">
        <w:rPr>
          <w:rFonts w:asciiTheme="minorHAnsi" w:hAnsiTheme="minorHAnsi" w:cstheme="minorHAnsi"/>
          <w:sz w:val="28"/>
          <w:szCs w:val="28"/>
        </w:rPr>
        <w:t xml:space="preserve">German Physician Explains His Alternative Ventilation Strategy for COVID-19 </w:t>
      </w:r>
      <w:r w:rsidR="00E410C1">
        <w:rPr>
          <w:rFonts w:asciiTheme="minorHAnsi" w:hAnsiTheme="minorHAnsi" w:cstheme="minorHAnsi"/>
          <w:sz w:val="28"/>
          <w:szCs w:val="28"/>
        </w:rPr>
        <w:t xml:space="preserve">– Medscape – Apr 28, </w:t>
      </w:r>
      <w:r w:rsidRPr="000C6EAA">
        <w:rPr>
          <w:rFonts w:asciiTheme="minorHAnsi" w:hAnsiTheme="minorHAnsi" w:cstheme="minorHAnsi"/>
          <w:sz w:val="28"/>
          <w:szCs w:val="28"/>
        </w:rPr>
        <w:t>2020.</w:t>
      </w:r>
      <w:r w:rsidR="00E410C1">
        <w:rPr>
          <w:rFonts w:asciiTheme="minorHAnsi" w:hAnsiTheme="minorHAnsi" w:cstheme="minorHAnsi"/>
          <w:sz w:val="28"/>
          <w:szCs w:val="28"/>
        </w:rPr>
        <w:t xml:space="preserve"> Available from: </w:t>
      </w:r>
      <w:hyperlink r:id="rId15" w:history="1">
        <w:r w:rsidRPr="000C6EAA">
          <w:rPr>
            <w:rStyle w:val="Hipercze"/>
            <w:rFonts w:asciiTheme="minorHAnsi" w:hAnsiTheme="minorHAnsi" w:cstheme="minorHAnsi"/>
            <w:color w:val="auto"/>
            <w:sz w:val="28"/>
            <w:szCs w:val="28"/>
            <w:u w:val="none"/>
          </w:rPr>
          <w:t>https://www.medscape.com/viewarticle/929609?src=soc_fb_200501_mscpedt_news_mdscp_ventilator&amp;faf=1</w:t>
        </w:r>
      </w:hyperlink>
      <w:bookmarkStart w:id="23" w:name="_Ref107060708"/>
      <w:bookmarkEnd w:id="22"/>
    </w:p>
    <w:p w:rsidR="000C6EAA" w:rsidRPr="000C6EAA" w:rsidRDefault="000C6EAA" w:rsidP="000C6EAA">
      <w:pPr>
        <w:pStyle w:val="LiteraturawniosekMD"/>
        <w:rPr>
          <w:rStyle w:val="bkciteavail"/>
          <w:rFonts w:asciiTheme="minorHAnsi" w:hAnsiTheme="minorHAnsi" w:cstheme="minorHAnsi"/>
          <w:sz w:val="28"/>
          <w:szCs w:val="28"/>
        </w:rPr>
      </w:pPr>
      <w:r w:rsidRPr="000C6EAA">
        <w:rPr>
          <w:rFonts w:asciiTheme="minorHAnsi" w:hAnsiTheme="minorHAnsi" w:cstheme="minorHAnsi"/>
          <w:sz w:val="28"/>
          <w:szCs w:val="28"/>
        </w:rPr>
        <w:t xml:space="preserve">Titus A, </w:t>
      </w:r>
      <w:proofErr w:type="spellStart"/>
      <w:r w:rsidRPr="000C6EAA">
        <w:rPr>
          <w:rFonts w:asciiTheme="minorHAnsi" w:hAnsiTheme="minorHAnsi" w:cstheme="minorHAnsi"/>
          <w:sz w:val="28"/>
          <w:szCs w:val="28"/>
        </w:rPr>
        <w:t>Sanghavi</w:t>
      </w:r>
      <w:proofErr w:type="spellEnd"/>
      <w:r w:rsidRPr="000C6EAA">
        <w:rPr>
          <w:rFonts w:asciiTheme="minorHAnsi" w:hAnsiTheme="minorHAnsi" w:cstheme="minorHAnsi"/>
          <w:sz w:val="28"/>
          <w:szCs w:val="28"/>
        </w:rPr>
        <w:t xml:space="preserve"> D. Adaptive Support Ventilation. [Updated 2022 Apr 14]. In: </w:t>
      </w:r>
      <w:proofErr w:type="spellStart"/>
      <w:r w:rsidRPr="000C6EAA">
        <w:rPr>
          <w:rFonts w:asciiTheme="minorHAnsi" w:hAnsiTheme="minorHAnsi" w:cstheme="minorHAnsi"/>
          <w:sz w:val="28"/>
          <w:szCs w:val="28"/>
        </w:rPr>
        <w:t>StatPearls</w:t>
      </w:r>
      <w:proofErr w:type="spellEnd"/>
      <w:r w:rsidRPr="000C6EAA">
        <w:rPr>
          <w:rFonts w:asciiTheme="minorHAnsi" w:hAnsiTheme="minorHAnsi" w:cstheme="minorHAnsi"/>
          <w:sz w:val="28"/>
          <w:szCs w:val="28"/>
        </w:rPr>
        <w:t xml:space="preserve"> [Internet]. Treasure Island (FL): </w:t>
      </w:r>
      <w:proofErr w:type="spellStart"/>
      <w:r w:rsidRPr="000C6EAA">
        <w:rPr>
          <w:rFonts w:asciiTheme="minorHAnsi" w:hAnsiTheme="minorHAnsi" w:cstheme="minorHAnsi"/>
          <w:sz w:val="28"/>
          <w:szCs w:val="28"/>
        </w:rPr>
        <w:t>StatPearls</w:t>
      </w:r>
      <w:proofErr w:type="spellEnd"/>
      <w:r w:rsidRPr="000C6EAA">
        <w:rPr>
          <w:rFonts w:asciiTheme="minorHAnsi" w:hAnsiTheme="minorHAnsi" w:cstheme="minorHAnsi"/>
          <w:sz w:val="28"/>
          <w:szCs w:val="28"/>
        </w:rPr>
        <w:t xml:space="preserve"> Publishing; 2022 </w:t>
      </w:r>
      <w:r w:rsidRPr="000C6EAA">
        <w:rPr>
          <w:rStyle w:val="bkciteavail"/>
          <w:rFonts w:asciiTheme="minorHAnsi" w:hAnsiTheme="minorHAnsi" w:cstheme="minorHAnsi"/>
          <w:sz w:val="28"/>
          <w:szCs w:val="28"/>
        </w:rPr>
        <w:t xml:space="preserve">Available from: </w:t>
      </w:r>
      <w:hyperlink r:id="rId16" w:history="1">
        <w:r w:rsidRPr="000C6EAA">
          <w:rPr>
            <w:rStyle w:val="Hipercze"/>
            <w:rFonts w:asciiTheme="minorHAnsi" w:hAnsiTheme="minorHAnsi" w:cstheme="minorHAnsi"/>
            <w:color w:val="auto"/>
            <w:sz w:val="28"/>
            <w:szCs w:val="28"/>
            <w:u w:val="none"/>
          </w:rPr>
          <w:t>https://www.ncbi.nlm.nih.gov/books/NBK560652/</w:t>
        </w:r>
      </w:hyperlink>
      <w:bookmarkEnd w:id="23"/>
    </w:p>
    <w:p w:rsidR="000C6EAA" w:rsidRPr="000C6EAA" w:rsidRDefault="000C6EAA" w:rsidP="000C6EAA">
      <w:pPr>
        <w:pStyle w:val="LiteraturawniosekMD"/>
        <w:rPr>
          <w:rFonts w:asciiTheme="minorHAnsi" w:hAnsiTheme="minorHAnsi" w:cstheme="minorHAnsi"/>
          <w:sz w:val="28"/>
          <w:szCs w:val="28"/>
        </w:rPr>
      </w:pPr>
      <w:bookmarkStart w:id="24" w:name="_Ref107060745"/>
      <w:proofErr w:type="spellStart"/>
      <w:r w:rsidRPr="000C6EAA">
        <w:rPr>
          <w:rFonts w:asciiTheme="minorHAnsi" w:hAnsiTheme="minorHAnsi" w:cstheme="minorHAnsi"/>
          <w:sz w:val="28"/>
          <w:szCs w:val="28"/>
        </w:rPr>
        <w:t>Depta</w:t>
      </w:r>
      <w:proofErr w:type="spellEnd"/>
      <w:r w:rsidRPr="000C6EAA">
        <w:rPr>
          <w:rFonts w:asciiTheme="minorHAnsi" w:hAnsiTheme="minorHAnsi" w:cstheme="minorHAnsi"/>
          <w:sz w:val="28"/>
          <w:szCs w:val="28"/>
        </w:rPr>
        <w:t xml:space="preserve"> F, </w:t>
      </w:r>
      <w:proofErr w:type="spellStart"/>
      <w:r w:rsidRPr="000C6EAA">
        <w:rPr>
          <w:rFonts w:asciiTheme="minorHAnsi" w:hAnsiTheme="minorHAnsi" w:cstheme="minorHAnsi"/>
          <w:sz w:val="28"/>
          <w:szCs w:val="28"/>
        </w:rPr>
        <w:t>Torok</w:t>
      </w:r>
      <w:proofErr w:type="spellEnd"/>
      <w:r w:rsidRPr="000C6EAA">
        <w:rPr>
          <w:rFonts w:asciiTheme="minorHAnsi" w:hAnsiTheme="minorHAnsi" w:cstheme="minorHAnsi"/>
          <w:sz w:val="28"/>
          <w:szCs w:val="28"/>
        </w:rPr>
        <w:t xml:space="preserve"> P, Reeves V, Gentile M. Programmed Multi-Level Ventilation: A Strategy for Ventilating Non-Homogenous Lungs</w:t>
      </w:r>
      <w:r w:rsidR="00E410C1">
        <w:rPr>
          <w:rFonts w:asciiTheme="minorHAnsi" w:hAnsiTheme="minorHAnsi" w:cstheme="minorHAnsi"/>
          <w:sz w:val="28"/>
          <w:szCs w:val="28"/>
        </w:rPr>
        <w:t>. Med Devices (</w:t>
      </w:r>
      <w:proofErr w:type="spellStart"/>
      <w:r w:rsidR="00E410C1">
        <w:rPr>
          <w:rFonts w:asciiTheme="minorHAnsi" w:hAnsiTheme="minorHAnsi" w:cstheme="minorHAnsi"/>
          <w:sz w:val="28"/>
          <w:szCs w:val="28"/>
        </w:rPr>
        <w:t>Auckl</w:t>
      </w:r>
      <w:proofErr w:type="spellEnd"/>
      <w:r w:rsidR="00E410C1">
        <w:rPr>
          <w:rFonts w:asciiTheme="minorHAnsi" w:hAnsiTheme="minorHAnsi" w:cstheme="minorHAnsi"/>
          <w:sz w:val="28"/>
          <w:szCs w:val="28"/>
        </w:rPr>
        <w:t>). 2021:</w:t>
      </w:r>
      <w:r w:rsidRPr="000C6EAA">
        <w:rPr>
          <w:rFonts w:asciiTheme="minorHAnsi" w:hAnsiTheme="minorHAnsi" w:cstheme="minorHAnsi"/>
          <w:sz w:val="28"/>
          <w:szCs w:val="28"/>
        </w:rPr>
        <w:t xml:space="preserve">21;14:277-285; </w:t>
      </w:r>
      <w:proofErr w:type="spellStart"/>
      <w:r w:rsidRPr="000C6EAA">
        <w:rPr>
          <w:rFonts w:asciiTheme="minorHAnsi" w:hAnsiTheme="minorHAnsi" w:cstheme="minorHAnsi"/>
          <w:sz w:val="28"/>
          <w:szCs w:val="28"/>
        </w:rPr>
        <w:t>doi</w:t>
      </w:r>
      <w:proofErr w:type="spellEnd"/>
      <w:r w:rsidRPr="000C6EAA">
        <w:rPr>
          <w:rFonts w:asciiTheme="minorHAnsi" w:hAnsiTheme="minorHAnsi" w:cstheme="minorHAnsi"/>
          <w:sz w:val="28"/>
          <w:szCs w:val="28"/>
        </w:rPr>
        <w:t xml:space="preserve">: 10.2147/MDER.S329352. </w:t>
      </w:r>
      <w:bookmarkEnd w:id="24"/>
    </w:p>
    <w:p w:rsidR="000C6EAA" w:rsidRPr="000C6EAA" w:rsidRDefault="000C6EAA" w:rsidP="000C6EAA">
      <w:pPr>
        <w:pStyle w:val="LiteraturawniosekMD"/>
        <w:rPr>
          <w:rFonts w:asciiTheme="minorHAnsi" w:hAnsiTheme="minorHAnsi" w:cstheme="minorHAnsi"/>
          <w:sz w:val="28"/>
          <w:szCs w:val="28"/>
        </w:rPr>
      </w:pPr>
      <w:bookmarkStart w:id="25" w:name="_Ref107060776"/>
      <w:proofErr w:type="spellStart"/>
      <w:r w:rsidRPr="000C6EAA">
        <w:rPr>
          <w:rFonts w:asciiTheme="minorHAnsi" w:hAnsiTheme="minorHAnsi" w:cstheme="minorHAnsi"/>
          <w:sz w:val="28"/>
          <w:szCs w:val="28"/>
        </w:rPr>
        <w:t>Candik</w:t>
      </w:r>
      <w:proofErr w:type="spellEnd"/>
      <w:r w:rsidRPr="000C6EAA">
        <w:rPr>
          <w:rFonts w:asciiTheme="minorHAnsi" w:hAnsiTheme="minorHAnsi" w:cstheme="minorHAnsi"/>
          <w:sz w:val="28"/>
          <w:szCs w:val="28"/>
        </w:rPr>
        <w:t xml:space="preserve"> P, </w:t>
      </w:r>
      <w:proofErr w:type="spellStart"/>
      <w:r w:rsidRPr="000C6EAA">
        <w:rPr>
          <w:rFonts w:asciiTheme="minorHAnsi" w:hAnsiTheme="minorHAnsi" w:cstheme="minorHAnsi"/>
          <w:sz w:val="28"/>
          <w:szCs w:val="28"/>
        </w:rPr>
        <w:t>Kolesar</w:t>
      </w:r>
      <w:proofErr w:type="spellEnd"/>
      <w:r w:rsidRPr="000C6EAA">
        <w:rPr>
          <w:rFonts w:asciiTheme="minorHAnsi" w:hAnsiTheme="minorHAnsi" w:cstheme="minorHAnsi"/>
          <w:sz w:val="28"/>
          <w:szCs w:val="28"/>
        </w:rPr>
        <w:t xml:space="preserve"> A, </w:t>
      </w:r>
      <w:proofErr w:type="spellStart"/>
      <w:r w:rsidRPr="000C6EAA">
        <w:rPr>
          <w:rFonts w:asciiTheme="minorHAnsi" w:hAnsiTheme="minorHAnsi" w:cstheme="minorHAnsi"/>
          <w:sz w:val="28"/>
          <w:szCs w:val="28"/>
        </w:rPr>
        <w:t>Nosal</w:t>
      </w:r>
      <w:proofErr w:type="spellEnd"/>
      <w:r w:rsidRPr="000C6EAA">
        <w:rPr>
          <w:rFonts w:asciiTheme="minorHAnsi" w:hAnsiTheme="minorHAnsi" w:cstheme="minorHAnsi"/>
          <w:sz w:val="28"/>
          <w:szCs w:val="28"/>
        </w:rPr>
        <w:t xml:space="preserve"> M, et al. (2019) Use of Programmed Multilevel Ventilation as a Superior Method for Lung Recruitment in Heart Surgery. </w:t>
      </w:r>
      <w:r w:rsidRPr="000C6EAA">
        <w:rPr>
          <w:rFonts w:asciiTheme="minorHAnsi" w:hAnsiTheme="minorHAnsi" w:cstheme="minorHAnsi"/>
          <w:i/>
          <w:sz w:val="28"/>
          <w:szCs w:val="28"/>
        </w:rPr>
        <w:t xml:space="preserve">Int J </w:t>
      </w:r>
      <w:proofErr w:type="spellStart"/>
      <w:r w:rsidRPr="000C6EAA">
        <w:rPr>
          <w:rFonts w:asciiTheme="minorHAnsi" w:hAnsiTheme="minorHAnsi" w:cstheme="minorHAnsi"/>
          <w:i/>
          <w:sz w:val="28"/>
          <w:szCs w:val="28"/>
        </w:rPr>
        <w:t>Crit</w:t>
      </w:r>
      <w:proofErr w:type="spellEnd"/>
      <w:r w:rsidRPr="000C6EAA">
        <w:rPr>
          <w:rFonts w:asciiTheme="minorHAnsi" w:hAnsiTheme="minorHAnsi" w:cstheme="minorHAnsi"/>
          <w:i/>
          <w:sz w:val="28"/>
          <w:szCs w:val="28"/>
        </w:rPr>
        <w:t xml:space="preserve"> Care </w:t>
      </w:r>
      <w:proofErr w:type="spellStart"/>
      <w:r w:rsidRPr="000C6EAA">
        <w:rPr>
          <w:rFonts w:asciiTheme="minorHAnsi" w:hAnsiTheme="minorHAnsi" w:cstheme="minorHAnsi"/>
          <w:i/>
          <w:sz w:val="28"/>
          <w:szCs w:val="28"/>
        </w:rPr>
        <w:t>Emerg</w:t>
      </w:r>
      <w:proofErr w:type="spellEnd"/>
      <w:r w:rsidRPr="000C6EAA">
        <w:rPr>
          <w:rFonts w:asciiTheme="minorHAnsi" w:hAnsiTheme="minorHAnsi" w:cstheme="minorHAnsi"/>
          <w:i/>
          <w:sz w:val="28"/>
          <w:szCs w:val="28"/>
        </w:rPr>
        <w:t xml:space="preserve"> Med</w:t>
      </w:r>
      <w:r w:rsidRPr="000C6EAA">
        <w:rPr>
          <w:rFonts w:asciiTheme="minorHAnsi" w:hAnsiTheme="minorHAnsi" w:cstheme="minorHAnsi"/>
          <w:sz w:val="28"/>
          <w:szCs w:val="28"/>
        </w:rPr>
        <w:t xml:space="preserve"> </w:t>
      </w:r>
      <w:r w:rsidR="00E410C1">
        <w:rPr>
          <w:rFonts w:asciiTheme="minorHAnsi" w:hAnsiTheme="minorHAnsi" w:cstheme="minorHAnsi"/>
          <w:sz w:val="28"/>
          <w:szCs w:val="28"/>
        </w:rPr>
        <w:t>2019;</w:t>
      </w:r>
      <w:r w:rsidRPr="000C6EAA">
        <w:rPr>
          <w:rFonts w:asciiTheme="minorHAnsi" w:hAnsiTheme="minorHAnsi" w:cstheme="minorHAnsi"/>
          <w:sz w:val="28"/>
          <w:szCs w:val="28"/>
        </w:rPr>
        <w:t>5:067; doi.org/10.23937/2474-3674/1510067</w:t>
      </w:r>
      <w:bookmarkEnd w:id="25"/>
      <w:r w:rsidRPr="000C6EAA">
        <w:rPr>
          <w:rFonts w:asciiTheme="minorHAnsi" w:hAnsiTheme="minorHAnsi" w:cstheme="minorHAnsi"/>
          <w:sz w:val="28"/>
          <w:szCs w:val="28"/>
        </w:rPr>
        <w:t xml:space="preserve">. </w:t>
      </w:r>
    </w:p>
    <w:p w:rsidR="000C6EAA" w:rsidRPr="000C6EAA" w:rsidRDefault="000C6EAA" w:rsidP="000C6EAA">
      <w:pPr>
        <w:pStyle w:val="LiteraturawniosekMD"/>
        <w:rPr>
          <w:rFonts w:asciiTheme="minorHAnsi" w:hAnsiTheme="minorHAnsi" w:cstheme="minorHAnsi"/>
          <w:sz w:val="28"/>
          <w:szCs w:val="28"/>
        </w:rPr>
      </w:pPr>
      <w:bookmarkStart w:id="26" w:name="_Ref107060792"/>
      <w:r w:rsidRPr="000C6EAA">
        <w:rPr>
          <w:rFonts w:asciiTheme="minorHAnsi" w:hAnsiTheme="minorHAnsi" w:cstheme="minorHAnsi"/>
          <w:sz w:val="28"/>
          <w:szCs w:val="28"/>
        </w:rPr>
        <w:t xml:space="preserve">Pelosi P, Gama de Abreu M, Rocco PR. New and conventional strategies for lung recruitment in acute respiratory distress syndrome. </w:t>
      </w:r>
      <w:proofErr w:type="spellStart"/>
      <w:r w:rsidRPr="000C6EAA">
        <w:rPr>
          <w:rFonts w:asciiTheme="minorHAnsi" w:hAnsiTheme="minorHAnsi" w:cstheme="minorHAnsi"/>
          <w:i/>
          <w:sz w:val="28"/>
          <w:szCs w:val="28"/>
        </w:rPr>
        <w:t>Crit</w:t>
      </w:r>
      <w:proofErr w:type="spellEnd"/>
      <w:r w:rsidRPr="000C6EAA">
        <w:rPr>
          <w:rFonts w:asciiTheme="minorHAnsi" w:hAnsiTheme="minorHAnsi" w:cstheme="minorHAnsi"/>
          <w:i/>
          <w:sz w:val="28"/>
          <w:szCs w:val="28"/>
        </w:rPr>
        <w:t xml:space="preserve"> Care</w:t>
      </w:r>
      <w:r w:rsidRPr="000C6EAA">
        <w:rPr>
          <w:rFonts w:asciiTheme="minorHAnsi" w:hAnsiTheme="minorHAnsi" w:cstheme="minorHAnsi"/>
          <w:sz w:val="28"/>
          <w:szCs w:val="28"/>
        </w:rPr>
        <w:t xml:space="preserve"> 2010;14(2):210. </w:t>
      </w:r>
      <w:hyperlink r:id="rId17" w:history="1">
        <w:r w:rsidRPr="000C6EAA">
          <w:rPr>
            <w:rStyle w:val="Hipercze"/>
            <w:rFonts w:asciiTheme="minorHAnsi" w:hAnsiTheme="minorHAnsi" w:cstheme="minorHAnsi"/>
            <w:color w:val="auto"/>
            <w:sz w:val="28"/>
            <w:szCs w:val="28"/>
            <w:u w:val="none"/>
          </w:rPr>
          <w:t>https://doi.org/10.1186/cc8851</w:t>
        </w:r>
      </w:hyperlink>
      <w:bookmarkEnd w:id="26"/>
      <w:r w:rsidRPr="000C6EAA">
        <w:rPr>
          <w:rStyle w:val="Hipercze"/>
          <w:rFonts w:asciiTheme="minorHAnsi" w:hAnsiTheme="minorHAnsi" w:cstheme="minorHAnsi"/>
          <w:color w:val="auto"/>
          <w:sz w:val="28"/>
          <w:szCs w:val="28"/>
          <w:u w:val="none"/>
        </w:rPr>
        <w:t>.</w:t>
      </w:r>
    </w:p>
    <w:p w:rsidR="000C6EAA" w:rsidRPr="000C6EAA" w:rsidRDefault="000C6EAA" w:rsidP="000C6EAA">
      <w:pPr>
        <w:pStyle w:val="LiteraturawniosekMD"/>
        <w:rPr>
          <w:rFonts w:asciiTheme="minorHAnsi" w:hAnsiTheme="minorHAnsi" w:cstheme="minorHAnsi"/>
          <w:sz w:val="28"/>
          <w:szCs w:val="28"/>
        </w:rPr>
      </w:pPr>
      <w:bookmarkStart w:id="27" w:name="_Ref140225482"/>
      <w:bookmarkStart w:id="28" w:name="_Ref107064214"/>
      <w:r w:rsidRPr="000C6EAA">
        <w:rPr>
          <w:rFonts w:asciiTheme="minorHAnsi" w:hAnsiTheme="minorHAnsi" w:cstheme="minorHAnsi"/>
          <w:sz w:val="28"/>
          <w:szCs w:val="28"/>
        </w:rPr>
        <w:t xml:space="preserve">Stankiewicz B, Pałko KJ, Darowski M, </w:t>
      </w:r>
      <w:proofErr w:type="spellStart"/>
      <w:r w:rsidRPr="000C6EAA">
        <w:rPr>
          <w:rFonts w:asciiTheme="minorHAnsi" w:hAnsiTheme="minorHAnsi" w:cstheme="minorHAnsi"/>
          <w:sz w:val="28"/>
          <w:szCs w:val="28"/>
        </w:rPr>
        <w:t>Zieliński</w:t>
      </w:r>
      <w:proofErr w:type="spellEnd"/>
      <w:r w:rsidRPr="000C6EAA">
        <w:rPr>
          <w:rFonts w:asciiTheme="minorHAnsi" w:hAnsiTheme="minorHAnsi" w:cstheme="minorHAnsi"/>
          <w:sz w:val="28"/>
          <w:szCs w:val="28"/>
        </w:rPr>
        <w:t xml:space="preserve"> K, Kozarski M. A new infant hyb</w:t>
      </w:r>
      <w:r w:rsidR="00E410C1">
        <w:rPr>
          <w:rFonts w:asciiTheme="minorHAnsi" w:hAnsiTheme="minorHAnsi" w:cstheme="minorHAnsi"/>
          <w:sz w:val="28"/>
          <w:szCs w:val="28"/>
        </w:rPr>
        <w:t xml:space="preserve">rid respiratory </w:t>
      </w:r>
      <w:r w:rsidRPr="000C6EAA">
        <w:rPr>
          <w:rFonts w:asciiTheme="minorHAnsi" w:hAnsiTheme="minorHAnsi" w:cstheme="minorHAnsi"/>
          <w:sz w:val="28"/>
          <w:szCs w:val="28"/>
        </w:rPr>
        <w:t xml:space="preserve">simulator: preliminary evaluation based on clinical data. </w:t>
      </w:r>
      <w:r w:rsidRPr="000C6EAA">
        <w:rPr>
          <w:rFonts w:asciiTheme="minorHAnsi" w:hAnsiTheme="minorHAnsi" w:cstheme="minorHAnsi"/>
          <w:i/>
          <w:sz w:val="28"/>
          <w:szCs w:val="28"/>
        </w:rPr>
        <w:t xml:space="preserve">Med </w:t>
      </w:r>
      <w:proofErr w:type="spellStart"/>
      <w:r w:rsidRPr="000C6EAA">
        <w:rPr>
          <w:rFonts w:asciiTheme="minorHAnsi" w:hAnsiTheme="minorHAnsi" w:cstheme="minorHAnsi"/>
          <w:i/>
          <w:sz w:val="28"/>
          <w:szCs w:val="28"/>
        </w:rPr>
        <w:t>Biol</w:t>
      </w:r>
      <w:proofErr w:type="spellEnd"/>
      <w:r w:rsidRPr="000C6EAA">
        <w:rPr>
          <w:rFonts w:asciiTheme="minorHAnsi" w:hAnsiTheme="minorHAnsi" w:cstheme="minorHAnsi"/>
          <w:i/>
          <w:sz w:val="28"/>
          <w:szCs w:val="28"/>
        </w:rPr>
        <w:t xml:space="preserve"> </w:t>
      </w:r>
      <w:proofErr w:type="spellStart"/>
      <w:r w:rsidRPr="000C6EAA">
        <w:rPr>
          <w:rFonts w:asciiTheme="minorHAnsi" w:hAnsiTheme="minorHAnsi" w:cstheme="minorHAnsi"/>
          <w:i/>
          <w:sz w:val="28"/>
          <w:szCs w:val="28"/>
        </w:rPr>
        <w:t>Eng</w:t>
      </w:r>
      <w:proofErr w:type="spellEnd"/>
      <w:r w:rsidRPr="000C6EAA">
        <w:rPr>
          <w:rFonts w:asciiTheme="minorHAnsi" w:hAnsiTheme="minorHAnsi" w:cstheme="minorHAnsi"/>
          <w:i/>
          <w:sz w:val="28"/>
          <w:szCs w:val="28"/>
        </w:rPr>
        <w:t xml:space="preserve"> </w:t>
      </w:r>
      <w:proofErr w:type="spellStart"/>
      <w:r w:rsidRPr="000C6EAA">
        <w:rPr>
          <w:rFonts w:asciiTheme="minorHAnsi" w:hAnsiTheme="minorHAnsi" w:cstheme="minorHAnsi"/>
          <w:i/>
          <w:sz w:val="28"/>
          <w:szCs w:val="28"/>
        </w:rPr>
        <w:t>Comput</w:t>
      </w:r>
      <w:proofErr w:type="spellEnd"/>
      <w:r w:rsidR="00E410C1">
        <w:rPr>
          <w:rFonts w:asciiTheme="minorHAnsi" w:hAnsiTheme="minorHAnsi" w:cstheme="minorHAnsi"/>
          <w:sz w:val="28"/>
          <w:szCs w:val="28"/>
        </w:rPr>
        <w:t xml:space="preserve"> 2017:</w:t>
      </w:r>
      <w:r w:rsidRPr="000C6EAA">
        <w:rPr>
          <w:rFonts w:asciiTheme="minorHAnsi" w:hAnsiTheme="minorHAnsi" w:cstheme="minorHAnsi"/>
          <w:sz w:val="28"/>
          <w:szCs w:val="28"/>
        </w:rPr>
        <w:t xml:space="preserve">55(11):1937-1948. </w:t>
      </w:r>
      <w:hyperlink r:id="rId18" w:history="1">
        <w:r w:rsidRPr="000C6EAA">
          <w:rPr>
            <w:rStyle w:val="Hipercze"/>
            <w:rFonts w:asciiTheme="minorHAnsi" w:hAnsiTheme="minorHAnsi" w:cstheme="minorHAnsi"/>
            <w:color w:val="auto"/>
            <w:sz w:val="28"/>
            <w:szCs w:val="28"/>
            <w:u w:val="none"/>
          </w:rPr>
          <w:t>https://doi.org/10.1007/s11517-017-1635-9</w:t>
        </w:r>
      </w:hyperlink>
      <w:bookmarkEnd w:id="27"/>
      <w:r w:rsidRPr="000C6EAA">
        <w:rPr>
          <w:rStyle w:val="Hipercze"/>
          <w:rFonts w:asciiTheme="minorHAnsi" w:hAnsiTheme="minorHAnsi" w:cstheme="minorHAnsi"/>
          <w:color w:val="auto"/>
          <w:sz w:val="28"/>
          <w:szCs w:val="28"/>
          <w:u w:val="none"/>
        </w:rPr>
        <w:t>.</w:t>
      </w:r>
    </w:p>
    <w:p w:rsidR="000C6EAA" w:rsidRPr="000C6EAA" w:rsidRDefault="000C6EAA" w:rsidP="000C6EAA">
      <w:pPr>
        <w:pStyle w:val="LiteraturawniosekMD"/>
        <w:rPr>
          <w:rFonts w:asciiTheme="minorHAnsi" w:hAnsiTheme="minorHAnsi" w:cstheme="minorHAnsi"/>
          <w:sz w:val="28"/>
          <w:szCs w:val="28"/>
        </w:rPr>
      </w:pPr>
      <w:r w:rsidRPr="000C6EAA">
        <w:rPr>
          <w:rFonts w:asciiTheme="minorHAnsi" w:hAnsiTheme="minorHAnsi" w:cstheme="minorHAnsi"/>
          <w:sz w:val="28"/>
          <w:szCs w:val="28"/>
        </w:rPr>
        <w:t xml:space="preserve"> </w:t>
      </w:r>
      <w:bookmarkStart w:id="29" w:name="_Ref107063656"/>
      <w:bookmarkEnd w:id="28"/>
      <w:r w:rsidRPr="000C6EAA">
        <w:rPr>
          <w:rFonts w:asciiTheme="minorHAnsi" w:hAnsiTheme="minorHAnsi" w:cstheme="minorHAnsi"/>
          <w:sz w:val="28"/>
          <w:szCs w:val="28"/>
        </w:rPr>
        <w:t xml:space="preserve">Stankiewicz B., Mierzewska-Schmidt M., </w:t>
      </w:r>
      <w:proofErr w:type="spellStart"/>
      <w:r w:rsidRPr="000C6EAA">
        <w:rPr>
          <w:rFonts w:asciiTheme="minorHAnsi" w:hAnsiTheme="minorHAnsi" w:cstheme="minorHAnsi"/>
          <w:sz w:val="28"/>
          <w:szCs w:val="28"/>
        </w:rPr>
        <w:t>Górczyńska</w:t>
      </w:r>
      <w:proofErr w:type="spellEnd"/>
      <w:r w:rsidRPr="000C6EAA">
        <w:rPr>
          <w:rFonts w:asciiTheme="minorHAnsi" w:hAnsiTheme="minorHAnsi" w:cstheme="minorHAnsi"/>
          <w:sz w:val="28"/>
          <w:szCs w:val="28"/>
        </w:rPr>
        <w:t xml:space="preserve"> K., Pałko K.J., Baranowski A., Kozarski M., Darowski M. Ventilation inhomogeneity in CDH infants – a new attitude within a simulation study, </w:t>
      </w:r>
      <w:proofErr w:type="spellStart"/>
      <w:r w:rsidRPr="000C6EAA">
        <w:rPr>
          <w:rFonts w:asciiTheme="minorHAnsi" w:hAnsiTheme="minorHAnsi" w:cstheme="minorHAnsi"/>
          <w:i/>
          <w:sz w:val="28"/>
          <w:szCs w:val="28"/>
        </w:rPr>
        <w:t>Biocybern</w:t>
      </w:r>
      <w:proofErr w:type="spellEnd"/>
      <w:r w:rsidRPr="000C6EAA">
        <w:rPr>
          <w:rFonts w:asciiTheme="minorHAnsi" w:hAnsiTheme="minorHAnsi" w:cstheme="minorHAnsi"/>
          <w:i/>
          <w:sz w:val="28"/>
          <w:szCs w:val="28"/>
        </w:rPr>
        <w:t xml:space="preserve"> Biomed </w:t>
      </w:r>
      <w:proofErr w:type="spellStart"/>
      <w:r w:rsidRPr="000C6EAA">
        <w:rPr>
          <w:rFonts w:asciiTheme="minorHAnsi" w:hAnsiTheme="minorHAnsi" w:cstheme="minorHAnsi"/>
          <w:i/>
          <w:sz w:val="28"/>
          <w:szCs w:val="28"/>
        </w:rPr>
        <w:t>Eng</w:t>
      </w:r>
      <w:proofErr w:type="spellEnd"/>
      <w:r w:rsidR="00E410C1">
        <w:rPr>
          <w:rFonts w:asciiTheme="minorHAnsi" w:hAnsiTheme="minorHAnsi" w:cstheme="minorHAnsi"/>
          <w:sz w:val="28"/>
          <w:szCs w:val="28"/>
        </w:rPr>
        <w:t xml:space="preserve"> 2021:</w:t>
      </w:r>
      <w:r w:rsidRPr="000C6EAA">
        <w:rPr>
          <w:rFonts w:asciiTheme="minorHAnsi" w:hAnsiTheme="minorHAnsi" w:cstheme="minorHAnsi"/>
          <w:sz w:val="28"/>
          <w:szCs w:val="28"/>
        </w:rPr>
        <w:t xml:space="preserve">41(4):1378-1389. </w:t>
      </w:r>
      <w:bookmarkEnd w:id="29"/>
    </w:p>
    <w:p w:rsidR="00E410C1" w:rsidRDefault="000C6EAA" w:rsidP="000C6EAA">
      <w:pPr>
        <w:pStyle w:val="LiteraturawniosekMD"/>
        <w:rPr>
          <w:rFonts w:asciiTheme="minorHAnsi" w:hAnsiTheme="minorHAnsi" w:cstheme="minorHAnsi"/>
          <w:sz w:val="28"/>
          <w:szCs w:val="28"/>
        </w:rPr>
      </w:pPr>
      <w:bookmarkStart w:id="30" w:name="_Ref107063671"/>
      <w:r w:rsidRPr="000C6EAA">
        <w:rPr>
          <w:rFonts w:asciiTheme="minorHAnsi" w:hAnsiTheme="minorHAnsi" w:cstheme="minorHAnsi"/>
          <w:sz w:val="28"/>
          <w:szCs w:val="28"/>
        </w:rPr>
        <w:t xml:space="preserve">Stankiewicz B., Palko K.J., Darowski M., Kozarski M. How to ventilate preterm infants with lung compliance close to circuit compliance: real-time simulations on an infant hybrid respiratory simulator. </w:t>
      </w:r>
      <w:r w:rsidRPr="000C6EAA">
        <w:rPr>
          <w:rFonts w:asciiTheme="minorHAnsi" w:hAnsiTheme="minorHAnsi" w:cstheme="minorHAnsi"/>
          <w:i/>
          <w:sz w:val="28"/>
          <w:szCs w:val="28"/>
        </w:rPr>
        <w:t xml:space="preserve">Medical </w:t>
      </w:r>
      <w:proofErr w:type="spellStart"/>
      <w:r w:rsidRPr="000C6EAA">
        <w:rPr>
          <w:rFonts w:asciiTheme="minorHAnsi" w:hAnsiTheme="minorHAnsi" w:cstheme="minorHAnsi"/>
          <w:i/>
          <w:sz w:val="28"/>
          <w:szCs w:val="28"/>
        </w:rPr>
        <w:t>Biol</w:t>
      </w:r>
      <w:proofErr w:type="spellEnd"/>
      <w:r w:rsidRPr="000C6EAA">
        <w:rPr>
          <w:rFonts w:asciiTheme="minorHAnsi" w:hAnsiTheme="minorHAnsi" w:cstheme="minorHAnsi"/>
          <w:i/>
          <w:sz w:val="28"/>
          <w:szCs w:val="28"/>
        </w:rPr>
        <w:t xml:space="preserve"> Eng. </w:t>
      </w:r>
      <w:proofErr w:type="spellStart"/>
      <w:r w:rsidRPr="000C6EAA">
        <w:rPr>
          <w:rFonts w:asciiTheme="minorHAnsi" w:hAnsiTheme="minorHAnsi" w:cstheme="minorHAnsi"/>
          <w:i/>
          <w:sz w:val="28"/>
          <w:szCs w:val="28"/>
        </w:rPr>
        <w:t>Comput</w:t>
      </w:r>
      <w:proofErr w:type="spellEnd"/>
      <w:r w:rsidRPr="000C6EAA">
        <w:rPr>
          <w:rFonts w:asciiTheme="minorHAnsi" w:hAnsiTheme="minorHAnsi" w:cstheme="minorHAnsi"/>
          <w:sz w:val="28"/>
          <w:szCs w:val="28"/>
        </w:rPr>
        <w:t xml:space="preserve"> </w:t>
      </w:r>
      <w:r w:rsidR="00E410C1">
        <w:rPr>
          <w:rFonts w:asciiTheme="minorHAnsi" w:hAnsiTheme="minorHAnsi" w:cstheme="minorHAnsi"/>
          <w:sz w:val="28"/>
          <w:szCs w:val="28"/>
        </w:rPr>
        <w:t>2020:58(2):</w:t>
      </w:r>
    </w:p>
    <w:p w:rsidR="000C6EAA" w:rsidRPr="000C6EAA" w:rsidRDefault="00E410C1" w:rsidP="00E410C1">
      <w:pPr>
        <w:pStyle w:val="LiteraturawniosekMD"/>
        <w:numPr>
          <w:ilvl w:val="0"/>
          <w:numId w:val="0"/>
        </w:numPr>
        <w:ind w:left="426"/>
        <w:rPr>
          <w:rFonts w:asciiTheme="minorHAnsi" w:hAnsiTheme="minorHAnsi" w:cstheme="minorHAnsi"/>
          <w:sz w:val="28"/>
          <w:szCs w:val="28"/>
        </w:rPr>
      </w:pPr>
      <w:r>
        <w:rPr>
          <w:rFonts w:asciiTheme="minorHAnsi" w:hAnsiTheme="minorHAnsi" w:cstheme="minorHAnsi"/>
          <w:sz w:val="28"/>
          <w:szCs w:val="28"/>
        </w:rPr>
        <w:t>357-372</w:t>
      </w:r>
      <w:r w:rsidR="000C6EAA" w:rsidRPr="000C6EAA">
        <w:rPr>
          <w:rFonts w:asciiTheme="minorHAnsi" w:hAnsiTheme="minorHAnsi" w:cstheme="minorHAnsi"/>
          <w:sz w:val="28"/>
          <w:szCs w:val="28"/>
        </w:rPr>
        <w:t xml:space="preserve">. </w:t>
      </w:r>
      <w:hyperlink r:id="rId19" w:history="1">
        <w:r w:rsidR="000C6EAA" w:rsidRPr="000C6EAA">
          <w:rPr>
            <w:rStyle w:val="Hipercze"/>
            <w:rFonts w:asciiTheme="minorHAnsi" w:hAnsiTheme="minorHAnsi" w:cstheme="minorHAnsi"/>
            <w:color w:val="auto"/>
            <w:sz w:val="28"/>
            <w:szCs w:val="28"/>
            <w:u w:val="none"/>
          </w:rPr>
          <w:t>https://dx.doi.org/10.1007%2Fs11517-019-02089-5</w:t>
        </w:r>
      </w:hyperlink>
      <w:bookmarkEnd w:id="30"/>
      <w:r w:rsidR="000C6EAA" w:rsidRPr="000C6EAA">
        <w:rPr>
          <w:rStyle w:val="Hipercze"/>
          <w:rFonts w:asciiTheme="minorHAnsi" w:hAnsiTheme="minorHAnsi" w:cstheme="minorHAnsi"/>
          <w:color w:val="auto"/>
          <w:sz w:val="28"/>
          <w:szCs w:val="28"/>
          <w:u w:val="none"/>
        </w:rPr>
        <w:t>.</w:t>
      </w:r>
    </w:p>
    <w:p w:rsidR="000C6EAA" w:rsidRPr="000C6EAA" w:rsidRDefault="000C6EAA" w:rsidP="000C6EAA">
      <w:pPr>
        <w:pStyle w:val="LiteraturawniosekMD"/>
        <w:rPr>
          <w:rFonts w:asciiTheme="minorHAnsi" w:hAnsiTheme="minorHAnsi" w:cstheme="minorHAnsi"/>
          <w:sz w:val="28"/>
          <w:szCs w:val="28"/>
        </w:rPr>
      </w:pPr>
      <w:bookmarkStart w:id="31" w:name="_Ref107061200"/>
      <w:r w:rsidRPr="000C6EAA">
        <w:rPr>
          <w:rFonts w:asciiTheme="minorHAnsi" w:hAnsiTheme="minorHAnsi" w:cstheme="minorHAnsi"/>
          <w:sz w:val="28"/>
          <w:szCs w:val="28"/>
        </w:rPr>
        <w:t>Bellman R. Dynamic programming. Princeton University Press, New Jersey 1957.</w:t>
      </w:r>
      <w:bookmarkEnd w:id="31"/>
    </w:p>
    <w:p w:rsidR="000C6EAA" w:rsidRPr="000C6EAA" w:rsidRDefault="000C6EAA" w:rsidP="000C6EAA">
      <w:pPr>
        <w:pStyle w:val="LiteraturawniosekMD"/>
        <w:tabs>
          <w:tab w:val="clear" w:pos="426"/>
          <w:tab w:val="left" w:pos="567"/>
        </w:tabs>
        <w:rPr>
          <w:rFonts w:asciiTheme="minorHAnsi" w:hAnsiTheme="minorHAnsi" w:cstheme="minorHAnsi"/>
          <w:sz w:val="28"/>
          <w:szCs w:val="28"/>
        </w:rPr>
      </w:pPr>
      <w:r w:rsidRPr="000C6EAA">
        <w:rPr>
          <w:rFonts w:asciiTheme="minorHAnsi" w:hAnsiTheme="minorHAnsi" w:cstheme="minorHAnsi"/>
          <w:sz w:val="28"/>
          <w:szCs w:val="28"/>
        </w:rPr>
        <w:t xml:space="preserve">Darowski M. Volume controlled with self-adapting inspiratory flow pattern – a new approach to mechanical ventilation of the lungs. </w:t>
      </w:r>
      <w:proofErr w:type="spellStart"/>
      <w:r w:rsidRPr="00E410C1">
        <w:rPr>
          <w:rFonts w:asciiTheme="minorHAnsi" w:hAnsiTheme="minorHAnsi" w:cstheme="minorHAnsi"/>
          <w:sz w:val="28"/>
          <w:szCs w:val="28"/>
        </w:rPr>
        <w:t>Biocybern</w:t>
      </w:r>
      <w:proofErr w:type="spellEnd"/>
      <w:r w:rsidRPr="00E410C1">
        <w:rPr>
          <w:rFonts w:asciiTheme="minorHAnsi" w:hAnsiTheme="minorHAnsi" w:cstheme="minorHAnsi"/>
          <w:sz w:val="28"/>
          <w:szCs w:val="28"/>
        </w:rPr>
        <w:t xml:space="preserve"> Biomed </w:t>
      </w:r>
      <w:proofErr w:type="spellStart"/>
      <w:r w:rsidRPr="00E410C1">
        <w:rPr>
          <w:rFonts w:asciiTheme="minorHAnsi" w:hAnsiTheme="minorHAnsi" w:cstheme="minorHAnsi"/>
          <w:sz w:val="28"/>
          <w:szCs w:val="28"/>
        </w:rPr>
        <w:t>Eng</w:t>
      </w:r>
      <w:proofErr w:type="spellEnd"/>
      <w:r w:rsidR="00E410C1">
        <w:rPr>
          <w:rFonts w:asciiTheme="minorHAnsi" w:hAnsiTheme="minorHAnsi" w:cstheme="minorHAnsi"/>
          <w:i/>
          <w:sz w:val="28"/>
          <w:szCs w:val="28"/>
        </w:rPr>
        <w:t xml:space="preserve"> </w:t>
      </w:r>
      <w:r w:rsidRPr="000C6EAA">
        <w:rPr>
          <w:rFonts w:asciiTheme="minorHAnsi" w:hAnsiTheme="minorHAnsi" w:cstheme="minorHAnsi"/>
          <w:sz w:val="28"/>
          <w:szCs w:val="28"/>
        </w:rPr>
        <w:t>1995;15:5-15.</w:t>
      </w:r>
    </w:p>
    <w:p w:rsidR="000C6EAA" w:rsidRPr="00D54738" w:rsidRDefault="000C6EAA" w:rsidP="00D54738">
      <w:pPr>
        <w:pStyle w:val="LiteraturawniosekMD"/>
        <w:rPr>
          <w:rFonts w:asciiTheme="minorHAnsi" w:hAnsiTheme="minorHAnsi" w:cstheme="minorHAnsi"/>
          <w:sz w:val="28"/>
          <w:szCs w:val="28"/>
        </w:rPr>
      </w:pPr>
      <w:r w:rsidRPr="00660733">
        <w:rPr>
          <w:rFonts w:asciiTheme="minorHAnsi" w:hAnsiTheme="minorHAnsi" w:cstheme="minorHAnsi"/>
          <w:sz w:val="28"/>
          <w:szCs w:val="28"/>
          <w:lang w:val="pl-PL"/>
        </w:rPr>
        <w:t xml:space="preserve">Stankiewicz B., Mierzewska-Schmidt M., Pałko K.J., </w:t>
      </w:r>
      <w:r w:rsidR="00E410C1" w:rsidRPr="00660733">
        <w:rPr>
          <w:rFonts w:asciiTheme="minorHAnsi" w:hAnsiTheme="minorHAnsi" w:cstheme="minorHAnsi"/>
          <w:sz w:val="28"/>
          <w:szCs w:val="28"/>
          <w:lang w:val="pl-PL"/>
        </w:rPr>
        <w:t xml:space="preserve">et al. </w:t>
      </w:r>
      <w:r w:rsidRPr="000C6EAA">
        <w:rPr>
          <w:rFonts w:asciiTheme="minorHAnsi" w:hAnsiTheme="minorHAnsi" w:cstheme="minorHAnsi"/>
          <w:sz w:val="28"/>
          <w:szCs w:val="28"/>
        </w:rPr>
        <w:t xml:space="preserve">A new method of ventilation inhomogeneity assessment based on a simulation study using clinical data on congenital diaphragmatic hernia cases. </w:t>
      </w:r>
      <w:r w:rsidRPr="00E410C1">
        <w:rPr>
          <w:rFonts w:asciiTheme="minorHAnsi" w:hAnsiTheme="minorHAnsi" w:cstheme="minorHAnsi"/>
          <w:iCs/>
          <w:sz w:val="28"/>
          <w:szCs w:val="28"/>
        </w:rPr>
        <w:t>Sci Rep</w:t>
      </w:r>
      <w:r w:rsidRPr="000C6EAA">
        <w:rPr>
          <w:rFonts w:asciiTheme="minorHAnsi" w:hAnsiTheme="minorHAnsi" w:cstheme="minorHAnsi"/>
          <w:sz w:val="28"/>
          <w:szCs w:val="28"/>
        </w:rPr>
        <w:t xml:space="preserve"> 2022,</w:t>
      </w:r>
      <w:r w:rsidRPr="000C6EAA">
        <w:rPr>
          <w:rFonts w:asciiTheme="minorHAnsi" w:hAnsiTheme="minorHAnsi" w:cstheme="minorHAnsi"/>
          <w:bCs/>
          <w:sz w:val="28"/>
          <w:szCs w:val="28"/>
        </w:rPr>
        <w:t>12</w:t>
      </w:r>
      <w:r w:rsidRPr="000C6EAA">
        <w:rPr>
          <w:rFonts w:asciiTheme="minorHAnsi" w:hAnsiTheme="minorHAnsi" w:cstheme="minorHAnsi"/>
          <w:sz w:val="28"/>
          <w:szCs w:val="28"/>
        </w:rPr>
        <w:t>:22635. https://doi.org/10.1038/s41598-022-27027-8.</w:t>
      </w:r>
    </w:p>
    <w:sectPr w:rsidR="000C6EAA" w:rsidRPr="00D54738" w:rsidSect="009054FB">
      <w:type w:val="continuous"/>
      <w:pgSz w:w="11900" w:h="16860"/>
      <w:pgMar w:top="1080" w:right="10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D7A0C"/>
    <w:multiLevelType w:val="hybridMultilevel"/>
    <w:tmpl w:val="A2482376"/>
    <w:lvl w:ilvl="0" w:tplc="C036882E">
      <w:start w:val="1"/>
      <w:numFmt w:val="decimal"/>
      <w:pStyle w:val="LiteraturawniosekMD"/>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DC"/>
    <w:rsid w:val="000C6EAA"/>
    <w:rsid w:val="00230450"/>
    <w:rsid w:val="002701E7"/>
    <w:rsid w:val="003500B2"/>
    <w:rsid w:val="00470809"/>
    <w:rsid w:val="005237E1"/>
    <w:rsid w:val="005A1FFB"/>
    <w:rsid w:val="0064749C"/>
    <w:rsid w:val="00660733"/>
    <w:rsid w:val="00760960"/>
    <w:rsid w:val="00811704"/>
    <w:rsid w:val="00875A23"/>
    <w:rsid w:val="0087602F"/>
    <w:rsid w:val="009054FB"/>
    <w:rsid w:val="00913FD0"/>
    <w:rsid w:val="00D049F1"/>
    <w:rsid w:val="00D54738"/>
    <w:rsid w:val="00E410C1"/>
    <w:rsid w:val="00F575DC"/>
    <w:rsid w:val="00FD6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9731"/>
  <w15:docId w15:val="{F4F4D32F-AFB5-4B38-8832-55F64FFD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602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unhideWhenUsed/>
    <w:rsid w:val="000C6EAA"/>
    <w:rPr>
      <w:color w:val="0000FF"/>
      <w:u w:val="single"/>
    </w:rPr>
  </w:style>
  <w:style w:type="character" w:customStyle="1" w:styleId="bkciteavail">
    <w:name w:val="bk_cite_avail"/>
    <w:basedOn w:val="Domylnaczcionkaakapitu"/>
    <w:rsid w:val="000C6EAA"/>
  </w:style>
  <w:style w:type="paragraph" w:customStyle="1" w:styleId="LiteraturawniosekMD">
    <w:name w:val="Literatura wniosek MD"/>
    <w:basedOn w:val="Akapitzlist"/>
    <w:link w:val="LiteraturawniosekMDZnak"/>
    <w:qFormat/>
    <w:rsid w:val="000C6EAA"/>
    <w:pPr>
      <w:widowControl/>
      <w:numPr>
        <w:numId w:val="1"/>
      </w:numPr>
      <w:tabs>
        <w:tab w:val="left" w:pos="426"/>
      </w:tabs>
      <w:spacing w:after="0" w:line="240" w:lineRule="auto"/>
      <w:ind w:left="426" w:hanging="426"/>
      <w:jc w:val="both"/>
    </w:pPr>
    <w:rPr>
      <w:rFonts w:ascii="Times New Roman" w:hAnsi="Times New Roman" w:cs="Times New Roman"/>
      <w:lang w:val="en-GB"/>
    </w:rPr>
  </w:style>
  <w:style w:type="character" w:customStyle="1" w:styleId="LiteraturawniosekMDZnak">
    <w:name w:val="Literatura wniosek MD Znak"/>
    <w:basedOn w:val="Domylnaczcionkaakapitu"/>
    <w:link w:val="LiteraturawniosekMD"/>
    <w:rsid w:val="000C6EAA"/>
    <w:rPr>
      <w:rFonts w:ascii="Times New Roman" w:hAnsi="Times New Roman" w:cs="Times New Roman"/>
      <w:lang w:val="en-GB"/>
    </w:rPr>
  </w:style>
  <w:style w:type="paragraph" w:styleId="Akapitzlist">
    <w:name w:val="List Paragraph"/>
    <w:basedOn w:val="Normalny"/>
    <w:uiPriority w:val="34"/>
    <w:qFormat/>
    <w:rsid w:val="000C6EAA"/>
    <w:pPr>
      <w:ind w:left="720"/>
      <w:contextualSpacing/>
    </w:pPr>
  </w:style>
  <w:style w:type="paragraph" w:customStyle="1" w:styleId="Default">
    <w:name w:val="Default"/>
    <w:rsid w:val="00660733"/>
    <w:pPr>
      <w:widowControl/>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86/s13054-019-2610-7" TargetMode="External"/><Relationship Id="rId13" Type="http://schemas.openxmlformats.org/officeDocument/2006/relationships/hyperlink" Target="https://doi.org/10.1186/s13054-016-1216-6" TargetMode="External"/><Relationship Id="rId18" Type="http://schemas.openxmlformats.org/officeDocument/2006/relationships/hyperlink" Target="https://doi.org/10.1007/s11517-017-163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16/j.eclinm.2021.100898" TargetMode="External"/><Relationship Id="rId12" Type="http://schemas.openxmlformats.org/officeDocument/2006/relationships/hyperlink" Target="https://doi.org/10.1097/ALN.0000000000001056" TargetMode="External"/><Relationship Id="rId17" Type="http://schemas.openxmlformats.org/officeDocument/2006/relationships/hyperlink" Target="https://doi.org/10.1186/cc8851" TargetMode="External"/><Relationship Id="rId2" Type="http://schemas.openxmlformats.org/officeDocument/2006/relationships/styles" Target="styles.xml"/><Relationship Id="rId16" Type="http://schemas.openxmlformats.org/officeDocument/2006/relationships/hyperlink" Target="https://www.ncbi.nlm.nih.gov/books/NBK5606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186/s13054-020-2747-4" TargetMode="External"/><Relationship Id="rId11" Type="http://schemas.openxmlformats.org/officeDocument/2006/relationships/hyperlink" Target="https://www.uptodate.com/contents/ventilator-management-strategies-for-adults-with-acute-respiratory-distress-syndrome" TargetMode="External"/><Relationship Id="rId5" Type="http://schemas.openxmlformats.org/officeDocument/2006/relationships/hyperlink" Target="https://doi.org/10.1186/s40635-019-0243-4" TargetMode="External"/><Relationship Id="rId15" Type="http://schemas.openxmlformats.org/officeDocument/2006/relationships/hyperlink" Target="https://www.medscape.com/viewarticle/929609?src=soc_fb_200501_mscpedt_news_mdscp_ventilator&amp;faf=1" TargetMode="External"/><Relationship Id="rId10" Type="http://schemas.openxmlformats.org/officeDocument/2006/relationships/hyperlink" Target="https://doi.org/10.3390/jcm11020319" TargetMode="External"/><Relationship Id="rId19" Type="http://schemas.openxmlformats.org/officeDocument/2006/relationships/hyperlink" Target="https://dx.doi.org/10.1007%2Fs11517-019-02089-5" TargetMode="External"/><Relationship Id="rId4" Type="http://schemas.openxmlformats.org/officeDocument/2006/relationships/webSettings" Target="webSettings.xml"/><Relationship Id="rId9" Type="http://schemas.openxmlformats.org/officeDocument/2006/relationships/hyperlink" Target="https://doi.org/10.2147/COPD.S296343" TargetMode="External"/><Relationship Id="rId14" Type="http://schemas.openxmlformats.org/officeDocument/2006/relationships/hyperlink" Target="https://doi.org/10.1186/s40635-018-01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1879</Words>
  <Characters>11274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IBIB PAN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bblach</dc:creator>
  <cp:lastModifiedBy>Barbara Stankiewicz</cp:lastModifiedBy>
  <cp:revision>5</cp:revision>
  <dcterms:created xsi:type="dcterms:W3CDTF">2024-06-10T06:47:00Z</dcterms:created>
  <dcterms:modified xsi:type="dcterms:W3CDTF">2024-06-10T07:07:00Z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LastSaved">
    <vt:filetime>2023-04-28T00:00:00Z</vt:filetime>
  </property>
</Properties>
</file>