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D" w:rsidRDefault="006534D4" w:rsidP="0028685D">
      <w:pPr>
        <w:jc w:val="center"/>
        <w:rPr>
          <w:b/>
          <w:bCs/>
        </w:rPr>
      </w:pPr>
      <w:r>
        <w:rPr>
          <w:b/>
          <w:bCs/>
        </w:rPr>
        <w:t xml:space="preserve">Badanie potencjałów wywołanych w ośrodkach korowych swoistych i nieswoistych dla bodźca </w:t>
      </w:r>
    </w:p>
    <w:p w:rsidR="001E374B" w:rsidRDefault="001E374B" w:rsidP="0028685D">
      <w:pPr>
        <w:jc w:val="center"/>
        <w:rPr>
          <w:b/>
        </w:rPr>
      </w:pPr>
    </w:p>
    <w:p w:rsidR="0028685D" w:rsidRDefault="006534D4" w:rsidP="0028685D">
      <w:pPr>
        <w:jc w:val="center"/>
        <w:rPr>
          <w:b/>
        </w:rPr>
      </w:pPr>
      <w:r w:rsidRPr="000B3E31">
        <w:rPr>
          <w:b/>
        </w:rPr>
        <w:t xml:space="preserve">Opiekun naukowy: </w:t>
      </w:r>
      <w:r w:rsidR="00DD20A0">
        <w:rPr>
          <w:b/>
        </w:rPr>
        <w:t>Prof. d</w:t>
      </w:r>
      <w:r w:rsidR="0005675E">
        <w:rPr>
          <w:b/>
        </w:rPr>
        <w:t>r hab. inż. Ewa Zalewska</w:t>
      </w:r>
    </w:p>
    <w:p w:rsidR="006534D4" w:rsidRDefault="006534D4" w:rsidP="0028685D">
      <w:pPr>
        <w:spacing w:line="360" w:lineRule="auto"/>
        <w:jc w:val="both"/>
        <w:rPr>
          <w:i/>
        </w:rPr>
      </w:pPr>
    </w:p>
    <w:p w:rsidR="006534D4" w:rsidRPr="008F1790" w:rsidRDefault="006534D4" w:rsidP="006534D4">
      <w:pPr>
        <w:jc w:val="center"/>
        <w:rPr>
          <w:i/>
        </w:rPr>
      </w:pPr>
      <w:r w:rsidRPr="008F1790">
        <w:rPr>
          <w:i/>
        </w:rPr>
        <w:t>Instytut Biocybernetyki i Inżynierii Biomedycznej PAN</w:t>
      </w:r>
    </w:p>
    <w:p w:rsidR="006534D4" w:rsidRDefault="006534D4" w:rsidP="006534D4">
      <w:pPr>
        <w:jc w:val="center"/>
        <w:rPr>
          <w:i/>
        </w:rPr>
      </w:pPr>
      <w:r w:rsidRPr="008F1790">
        <w:rPr>
          <w:i/>
        </w:rPr>
        <w:t>Zakład III,</w:t>
      </w:r>
      <w:r w:rsidRPr="008F1790">
        <w:t xml:space="preserve"> </w:t>
      </w:r>
      <w:r w:rsidRPr="008F1790">
        <w:rPr>
          <w:i/>
        </w:rPr>
        <w:t>Metod Obrazowania Mózgu i Badań</w:t>
      </w:r>
      <w:r>
        <w:rPr>
          <w:i/>
        </w:rPr>
        <w:t xml:space="preserve"> Czynnościowych Układu Nerwowego</w:t>
      </w:r>
    </w:p>
    <w:p w:rsidR="0028685D" w:rsidRDefault="006534D4" w:rsidP="006534D4">
      <w:pPr>
        <w:jc w:val="center"/>
        <w:rPr>
          <w:i/>
        </w:rPr>
      </w:pPr>
      <w:r>
        <w:rPr>
          <w:i/>
        </w:rPr>
        <w:tab/>
        <w:t>P</w:t>
      </w:r>
      <w:r w:rsidRPr="00BC34D3">
        <w:rPr>
          <w:i/>
        </w:rPr>
        <w:t>racownia</w:t>
      </w:r>
      <w:r>
        <w:rPr>
          <w:i/>
        </w:rPr>
        <w:t xml:space="preserve"> Fizjologii i Modelowania Sieci Neuronów</w:t>
      </w:r>
    </w:p>
    <w:p w:rsidR="006534D4" w:rsidRPr="00BC34D3" w:rsidRDefault="006534D4" w:rsidP="006534D4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8685D" w:rsidTr="004E112C">
        <w:tc>
          <w:tcPr>
            <w:tcW w:w="9212" w:type="dxa"/>
          </w:tcPr>
          <w:p w:rsidR="006534D4" w:rsidRDefault="006534D4" w:rsidP="006534D4">
            <w:pPr>
              <w:pStyle w:val="Tekstpodstawowy"/>
              <w:spacing w:after="0"/>
              <w:ind w:firstLine="284"/>
              <w:jc w:val="both"/>
            </w:pPr>
          </w:p>
          <w:p w:rsidR="0005675E" w:rsidRPr="00196362" w:rsidRDefault="0005675E" w:rsidP="006534D4">
            <w:pPr>
              <w:pStyle w:val="Tekstpodstawowy"/>
              <w:spacing w:after="0"/>
              <w:ind w:firstLine="284"/>
              <w:jc w:val="both"/>
            </w:pPr>
            <w:r w:rsidRPr="00196362">
              <w:t>Celem pracy będzie zbadanie potencjałów wywołanych bodźcami o różnej modalności w</w:t>
            </w:r>
            <w:r w:rsidR="00BC44E0">
              <w:t> </w:t>
            </w:r>
            <w:r w:rsidRPr="00196362">
              <w:t xml:space="preserve">ośrodkach korowych swoistych i nieswoistych dla bodźca. Badane będą zależności czasowe i topolokalizacyjne  potencjałów. </w:t>
            </w:r>
          </w:p>
          <w:p w:rsidR="0005675E" w:rsidRPr="00CE609F" w:rsidRDefault="0005675E" w:rsidP="006534D4">
            <w:pPr>
              <w:jc w:val="both"/>
            </w:pPr>
            <w:r>
              <w:t xml:space="preserve">Praca będzie realizowana z </w:t>
            </w:r>
            <w:r w:rsidRPr="00CE609F">
              <w:t>w</w:t>
            </w:r>
            <w:r>
              <w:t xml:space="preserve">ykorzystaniem specjalistycznej </w:t>
            </w:r>
            <w:r w:rsidRPr="00CE609F">
              <w:rPr>
                <w:color w:val="000000"/>
              </w:rPr>
              <w:t>aparatury do badania aktywności bioelektrycznej mózgu</w:t>
            </w:r>
            <w:r w:rsidRPr="00CE609F">
              <w:t xml:space="preserve"> podczas stymulacji bodźcami różnej modalności. Rejestrowana będzie czynność bioelektryczna mózgu podczas stymulacji wzrokowej i</w:t>
            </w:r>
            <w:r w:rsidR="00BC44E0">
              <w:t> </w:t>
            </w:r>
            <w:r w:rsidRPr="00CE609F">
              <w:t>słuchowej.</w:t>
            </w:r>
          </w:p>
          <w:p w:rsidR="0005675E" w:rsidRPr="00CE609F" w:rsidRDefault="0005675E" w:rsidP="006534D4">
            <w:pPr>
              <w:ind w:firstLine="284"/>
              <w:jc w:val="both"/>
            </w:pPr>
            <w:r w:rsidRPr="00CE609F">
              <w:t>Pierwszy etap badań będzie polegał na zaprojektowaniu procedury stymulacji, opracowaniu metod analizy zarejestrowanych sygnałów i ich weryfikacji w badaniach pilotażowych. W</w:t>
            </w:r>
            <w:r w:rsidR="00BC44E0">
              <w:t> </w:t>
            </w:r>
            <w:r w:rsidRPr="00CE609F">
              <w:t xml:space="preserve">kolejnych etapach procedury mogą być optymalizowane na podstawie wyników badań. </w:t>
            </w:r>
          </w:p>
          <w:p w:rsidR="0005675E" w:rsidRPr="00CE609F" w:rsidRDefault="0005675E" w:rsidP="006534D4">
            <w:pPr>
              <w:ind w:firstLine="284"/>
              <w:jc w:val="both"/>
            </w:pPr>
            <w:r w:rsidRPr="00CE609F">
              <w:t>Kompleksowa ocena reaktywności ośrodkowego układu nerwowego, na którą składają się odpowiedzi poszczególnych struktur korowych jest ważną metodą w diagnostyce klinicznej schorzeń neurologicznych takich jak: demencje, padaczka, stwardnienie rozsiane, guzy mózgu, a także w badaniach w zakresie medycyny pracy</w:t>
            </w:r>
          </w:p>
          <w:p w:rsidR="0028685D" w:rsidRDefault="0005675E" w:rsidP="006534D4">
            <w:pPr>
              <w:ind w:firstLine="284"/>
              <w:jc w:val="both"/>
            </w:pPr>
            <w:r w:rsidRPr="00CE609F">
              <w:t xml:space="preserve"> Badania ukierunkowane są na rozwiązywanie problemów z zakresu badań podstawowych procesów przetwarzania informacji w układzie nerwowym oraz rozwiązywanie problemów aplikacyjnych związanych z identyfikacją mechanizmów wybranych procesów patologicznych zachodzących w centralnym układzie nerwowym. Wyniki tych badań będą miały znaczenie dla rozwoju badań integracyjnych funkcji mózgu, a także w niezwykle ważnym dla współczesnej neurofizjologii badaniu plastyczności mózgu.</w:t>
            </w:r>
          </w:p>
          <w:p w:rsidR="006534D4" w:rsidRDefault="006534D4" w:rsidP="006534D4">
            <w:pPr>
              <w:ind w:firstLine="284"/>
              <w:jc w:val="both"/>
            </w:pPr>
          </w:p>
        </w:tc>
      </w:tr>
    </w:tbl>
    <w:p w:rsidR="00047D4B" w:rsidRDefault="00047D4B"/>
    <w:sectPr w:rsidR="00047D4B" w:rsidSect="00D5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28685D"/>
    <w:rsid w:val="00047D4B"/>
    <w:rsid w:val="0005644E"/>
    <w:rsid w:val="0005675E"/>
    <w:rsid w:val="00074355"/>
    <w:rsid w:val="00077131"/>
    <w:rsid w:val="00081000"/>
    <w:rsid w:val="000D4818"/>
    <w:rsid w:val="00196362"/>
    <w:rsid w:val="001C1EE1"/>
    <w:rsid w:val="001E374B"/>
    <w:rsid w:val="00283631"/>
    <w:rsid w:val="0028685D"/>
    <w:rsid w:val="002A67C6"/>
    <w:rsid w:val="002B740F"/>
    <w:rsid w:val="002D2213"/>
    <w:rsid w:val="00324D1F"/>
    <w:rsid w:val="004164B3"/>
    <w:rsid w:val="004E112C"/>
    <w:rsid w:val="00601B00"/>
    <w:rsid w:val="006534D4"/>
    <w:rsid w:val="006A69C7"/>
    <w:rsid w:val="006B6EFE"/>
    <w:rsid w:val="009D31E0"/>
    <w:rsid w:val="00AE7B9F"/>
    <w:rsid w:val="00B361C0"/>
    <w:rsid w:val="00BC44E0"/>
    <w:rsid w:val="00D5167E"/>
    <w:rsid w:val="00D91BD8"/>
    <w:rsid w:val="00D92F4D"/>
    <w:rsid w:val="00DD20A0"/>
    <w:rsid w:val="00FB54CB"/>
    <w:rsid w:val="00FC5B60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68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8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5675E"/>
    <w:pPr>
      <w:spacing w:after="120"/>
    </w:pPr>
  </w:style>
  <w:style w:type="character" w:customStyle="1" w:styleId="TekstpodstawowyZnak">
    <w:name w:val="Tekst podstawowy Znak"/>
    <w:link w:val="Tekstpodstawowy"/>
    <w:rsid w:val="000567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Proponowane tematy prac doktorskich w roku akademickim rozpoczynającym się</vt:lpstr>
    </vt:vector>
  </TitlesOfParts>
  <Company>IBIB PAN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Proponowane tematy prac doktorskich w roku akademickim rozpoczynającym się</dc:title>
  <dc:creator>Andrzej Chwojnowski</dc:creator>
  <cp:lastModifiedBy>Magdalena Antosiak</cp:lastModifiedBy>
  <cp:revision>3</cp:revision>
  <dcterms:created xsi:type="dcterms:W3CDTF">2017-06-14T07:40:00Z</dcterms:created>
  <dcterms:modified xsi:type="dcterms:W3CDTF">2017-06-14T12:34:00Z</dcterms:modified>
</cp:coreProperties>
</file>